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1051" w14:textId="77777777" w:rsidR="00F318E0" w:rsidRPr="00B227DB" w:rsidRDefault="00F318E0">
      <w:pPr>
        <w:rPr>
          <w:sz w:val="22"/>
          <w:szCs w:val="22"/>
        </w:rPr>
      </w:pPr>
    </w:p>
    <w:p w14:paraId="1154C51A" w14:textId="77777777" w:rsidR="00F318E0" w:rsidRDefault="00F318E0"/>
    <w:p w14:paraId="7C1A2978" w14:textId="77777777" w:rsidR="00F318E0" w:rsidRDefault="00F318E0"/>
    <w:p w14:paraId="12B5D52F" w14:textId="77777777" w:rsidR="00F318E0" w:rsidRDefault="00F318E0"/>
    <w:p w14:paraId="64C037D3" w14:textId="77777777" w:rsidR="00F318E0" w:rsidRDefault="00F318E0"/>
    <w:p w14:paraId="3D2A8BFE" w14:textId="77777777" w:rsidR="00F318E0" w:rsidRDefault="00F318E0"/>
    <w:p w14:paraId="24497028" w14:textId="77777777" w:rsidR="00F318E0" w:rsidRDefault="00F318E0"/>
    <w:tbl>
      <w:tblPr>
        <w:tblW w:w="10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0"/>
      </w:tblGrid>
      <w:tr w:rsidR="00180B2E" w:rsidRPr="0023649F" w14:paraId="01905F5F" w14:textId="77777777" w:rsidTr="006844D9">
        <w:tc>
          <w:tcPr>
            <w:tcW w:w="10270" w:type="dxa"/>
          </w:tcPr>
          <w:p w14:paraId="3060830D" w14:textId="77777777" w:rsidR="00180B2E" w:rsidRPr="00F1404E" w:rsidRDefault="00180B2E" w:rsidP="001E49AE">
            <w:pPr>
              <w:spacing w:after="200" w:line="276" w:lineRule="auto"/>
              <w:rPr>
                <w:lang w:val="de-DE"/>
              </w:rPr>
            </w:pPr>
            <w:bookmarkStart w:id="0" w:name="br_dirtlf"/>
            <w:bookmarkEnd w:id="0"/>
          </w:p>
        </w:tc>
      </w:tr>
      <w:tr w:rsidR="00180B2E" w:rsidRPr="00F1404E" w14:paraId="22BCDF10" w14:textId="77777777" w:rsidTr="006844D9">
        <w:tc>
          <w:tcPr>
            <w:tcW w:w="10270" w:type="dxa"/>
          </w:tcPr>
          <w:p w14:paraId="1AA7643B" w14:textId="77777777" w:rsidR="00180B2E" w:rsidRPr="00F1404E" w:rsidRDefault="00180B2E" w:rsidP="00D86BAC">
            <w:pPr>
              <w:pStyle w:val="Sidehoved"/>
            </w:pPr>
          </w:p>
        </w:tc>
      </w:tr>
      <w:tr w:rsidR="00180B2E" w:rsidRPr="00F1404E" w14:paraId="47CEA6BF" w14:textId="77777777" w:rsidTr="006844D9">
        <w:tc>
          <w:tcPr>
            <w:tcW w:w="10270" w:type="dxa"/>
          </w:tcPr>
          <w:p w14:paraId="42C62D8F" w14:textId="77777777" w:rsidR="00180B2E" w:rsidRPr="00F1404E" w:rsidRDefault="00180B2E" w:rsidP="00E23EE9">
            <w:pPr>
              <w:pStyle w:val="Sidehoved"/>
            </w:pPr>
          </w:p>
        </w:tc>
      </w:tr>
      <w:tr w:rsidR="00180B2E" w:rsidRPr="00805EB9" w14:paraId="6B5B3FB7" w14:textId="77777777" w:rsidTr="006844D9">
        <w:trPr>
          <w:trHeight w:val="71"/>
        </w:trPr>
        <w:tc>
          <w:tcPr>
            <w:tcW w:w="10270" w:type="dxa"/>
          </w:tcPr>
          <w:p w14:paraId="75C82EE3" w14:textId="630EACA1" w:rsidR="00C10166" w:rsidRPr="00805EB9" w:rsidRDefault="00C10166" w:rsidP="00F07127">
            <w:pPr>
              <w:pStyle w:val="Titel"/>
              <w:rPr>
                <w:iCs/>
              </w:rPr>
            </w:pPr>
            <w:r w:rsidRPr="00805EB9">
              <w:rPr>
                <w:iCs/>
              </w:rPr>
              <w:t>Transportaftale om etablering af afsætnings</w:t>
            </w:r>
            <w:r w:rsidR="00CD0BE6" w:rsidRPr="00805EB9">
              <w:rPr>
                <w:iCs/>
              </w:rPr>
              <w:t>sted</w:t>
            </w:r>
            <w:r w:rsidRPr="00805EB9">
              <w:rPr>
                <w:iCs/>
              </w:rPr>
              <w:t xml:space="preserve"> til </w:t>
            </w:r>
            <w:r w:rsidR="00CD0BE6" w:rsidRPr="00805EB9">
              <w:rPr>
                <w:iCs/>
              </w:rPr>
              <w:t xml:space="preserve">[navn på Distributionsselskab B]’s </w:t>
            </w:r>
            <w:r w:rsidRPr="00805EB9">
              <w:rPr>
                <w:iCs/>
              </w:rPr>
              <w:t xml:space="preserve">forsyningsområde [navn på forsyningsområde] </w:t>
            </w:r>
            <w:r w:rsidR="00CD0BE6" w:rsidRPr="00805EB9">
              <w:rPr>
                <w:iCs/>
              </w:rPr>
              <w:t>i [navn på Distributionsselskab A]’s fjernvarmenet</w:t>
            </w:r>
          </w:p>
          <w:p w14:paraId="7A020163" w14:textId="03790393" w:rsidR="003C07F0" w:rsidRPr="00805EB9" w:rsidRDefault="003C07F0" w:rsidP="00F07127">
            <w:pPr>
              <w:pStyle w:val="Titel"/>
              <w:rPr>
                <w:sz w:val="30"/>
                <w:szCs w:val="30"/>
              </w:rPr>
            </w:pPr>
          </w:p>
        </w:tc>
      </w:tr>
    </w:tbl>
    <w:p w14:paraId="26A84C9D" w14:textId="77777777" w:rsidR="00A65CCA" w:rsidRPr="00805EB9" w:rsidRDefault="00A65CCA" w:rsidP="00C71965">
      <w:pPr>
        <w:spacing w:after="200" w:line="276" w:lineRule="auto"/>
      </w:pPr>
    </w:p>
    <w:p w14:paraId="218FE3B3" w14:textId="77777777" w:rsidR="00A65CCA" w:rsidRPr="00805EB9" w:rsidRDefault="00A65CCA">
      <w:pPr>
        <w:spacing w:after="200" w:line="276" w:lineRule="auto"/>
      </w:pPr>
      <w:r w:rsidRPr="00805EB9">
        <w:br w:type="page"/>
      </w:r>
    </w:p>
    <w:p w14:paraId="3AECD9FA" w14:textId="5341509F" w:rsidR="00757D4E" w:rsidRPr="00805EB9" w:rsidRDefault="00151B09" w:rsidP="00757D4E">
      <w:pPr>
        <w:pStyle w:val="Overskrift1"/>
        <w:spacing w:before="120"/>
      </w:pPr>
      <w:r w:rsidRPr="00805EB9">
        <w:lastRenderedPageBreak/>
        <w:t>Præambel</w:t>
      </w:r>
    </w:p>
    <w:p w14:paraId="278E32E7" w14:textId="77777777" w:rsidR="00892E9C" w:rsidRPr="001F50B7" w:rsidRDefault="00892E9C" w:rsidP="001F50B7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1F50B7">
        <w:rPr>
          <w:rFonts w:cs="Arial"/>
          <w:kern w:val="32"/>
          <w:szCs w:val="32"/>
        </w:rPr>
        <w:t>Nærværende transportaftale indgås mellem to distributionsselskaber med henblik på at fastlægge de nærmere vilkår for etablering og anvendelse af et afsætningssted i det ene selskabs fjernvarmenet til forsyning af det andet selskabs kunder.</w:t>
      </w:r>
    </w:p>
    <w:p w14:paraId="59D8D83D" w14:textId="3F50E004" w:rsidR="00892E9C" w:rsidRPr="001F50B7" w:rsidRDefault="00892E9C" w:rsidP="001F50B7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1F50B7">
        <w:rPr>
          <w:rFonts w:cs="Arial"/>
          <w:kern w:val="32"/>
          <w:szCs w:val="32"/>
        </w:rPr>
        <w:t xml:space="preserve">Aftalen relaterer sig til [indsæt selskabers navne] og det konkrete tilfælde, der er omfattet af afsnit 13.16 i </w:t>
      </w:r>
      <w:r w:rsidR="00AC2805">
        <w:rPr>
          <w:rFonts w:cs="Arial"/>
          <w:kern w:val="32"/>
          <w:szCs w:val="32"/>
        </w:rPr>
        <w:t xml:space="preserve">den gældende </w:t>
      </w:r>
      <w:r w:rsidRPr="001F50B7">
        <w:rPr>
          <w:rFonts w:cs="Arial"/>
          <w:kern w:val="32"/>
          <w:szCs w:val="32"/>
        </w:rPr>
        <w:t>varmeleveringsaftale mellem distributionsselskaberne og VEKS,</w:t>
      </w:r>
      <w:r w:rsidR="00AC2805" w:rsidRPr="001F50B7" w:rsidDel="00AC2805">
        <w:rPr>
          <w:rFonts w:cs="Arial"/>
          <w:kern w:val="32"/>
          <w:szCs w:val="32"/>
        </w:rPr>
        <w:t xml:space="preserve"> </w:t>
      </w:r>
      <w:r w:rsidRPr="001F50B7">
        <w:rPr>
          <w:rFonts w:cs="Arial"/>
          <w:kern w:val="32"/>
          <w:szCs w:val="32"/>
        </w:rPr>
        <w:t>herunder principdiagrammerne i bilag B og bestemmelserne om forsyningssikkerhed i bilag M.</w:t>
      </w:r>
    </w:p>
    <w:p w14:paraId="53BDA2CC" w14:textId="01FAAE07" w:rsidR="00757D4E" w:rsidRPr="00805EB9" w:rsidRDefault="00757D4E" w:rsidP="00892E9C">
      <w:pPr>
        <w:spacing w:after="234"/>
        <w:ind w:right="288"/>
        <w:rPr>
          <w:b/>
          <w:bCs/>
        </w:rPr>
      </w:pPr>
      <w:r w:rsidRPr="00805EB9">
        <w:rPr>
          <w:b/>
          <w:bCs/>
        </w:rPr>
        <w:t xml:space="preserve">§ 1 </w:t>
      </w:r>
      <w:r w:rsidR="00892E9C" w:rsidRPr="00805EB9">
        <w:rPr>
          <w:b/>
          <w:bCs/>
        </w:rPr>
        <w:t xml:space="preserve">Aftalens parter og </w:t>
      </w:r>
      <w:r w:rsidR="00BC5CE7" w:rsidRPr="00805EB9">
        <w:rPr>
          <w:b/>
          <w:bCs/>
        </w:rPr>
        <w:t>definitioner</w:t>
      </w:r>
    </w:p>
    <w:p w14:paraId="2D1B40DB" w14:textId="167687A1" w:rsidR="00757D4E" w:rsidRPr="00805EB9" w:rsidRDefault="00C223C0" w:rsidP="00C223C0">
      <w:pPr>
        <w:spacing w:after="234"/>
        <w:ind w:left="1134" w:right="288"/>
      </w:pPr>
      <w:r w:rsidRPr="00805EB9">
        <w:t>Navn på selskab, hvis distributionsnet varmen transporteres igennem</w:t>
      </w:r>
      <w:r w:rsidRPr="00805EB9">
        <w:br/>
        <w:t xml:space="preserve">Adresse på selskab </w:t>
      </w:r>
      <w:r w:rsidR="00757D4E" w:rsidRPr="00805EB9">
        <w:br/>
        <w:t xml:space="preserve">CVR-nr. </w:t>
      </w:r>
      <w:r w:rsidR="00757D4E" w:rsidRPr="00805EB9">
        <w:br/>
        <w:t>Herefter benævnt ”</w:t>
      </w:r>
      <w:r w:rsidRPr="00805EB9">
        <w:t>Distributionsselskab A</w:t>
      </w:r>
      <w:r w:rsidR="00757D4E" w:rsidRPr="00805EB9">
        <w:t>”</w:t>
      </w:r>
      <w:r w:rsidR="00F20D77" w:rsidRPr="00805EB9">
        <w:t xml:space="preserve"> </w:t>
      </w:r>
    </w:p>
    <w:p w14:paraId="0993D5BF" w14:textId="77777777" w:rsidR="00757D4E" w:rsidRPr="00805EB9" w:rsidRDefault="00757D4E" w:rsidP="00C72652">
      <w:pPr>
        <w:spacing w:after="234"/>
        <w:ind w:left="1134" w:right="288"/>
      </w:pPr>
      <w:r w:rsidRPr="00805EB9">
        <w:t xml:space="preserve">og </w:t>
      </w:r>
    </w:p>
    <w:p w14:paraId="5F365DA7" w14:textId="152CC1EE" w:rsidR="00C223C0" w:rsidRDefault="00C223C0" w:rsidP="00C223C0">
      <w:pPr>
        <w:spacing w:after="234"/>
        <w:ind w:left="1134" w:right="288"/>
      </w:pPr>
      <w:r w:rsidRPr="00805EB9">
        <w:t xml:space="preserve">Navn på selskab, hvis kunder bliver forsynet via </w:t>
      </w:r>
      <w:r w:rsidR="00016046">
        <w:t>afsætningssted i andet distributionsselskab distributionsnet</w:t>
      </w:r>
      <w:r w:rsidRPr="00805EB9">
        <w:t xml:space="preserve"> </w:t>
      </w:r>
      <w:r w:rsidRPr="00805EB9">
        <w:br/>
        <w:t xml:space="preserve">Adresse på selskab </w:t>
      </w:r>
      <w:r w:rsidRPr="00805EB9">
        <w:br/>
        <w:t xml:space="preserve">CVR-nr. </w:t>
      </w:r>
      <w:r w:rsidRPr="00805EB9">
        <w:br/>
        <w:t>Herefter benævnt ”Distributionsselskab B”</w:t>
      </w:r>
      <w:r w:rsidR="00F20D77" w:rsidRPr="00805EB9">
        <w:t xml:space="preserve"> </w:t>
      </w:r>
    </w:p>
    <w:p w14:paraId="5BD5B9EC" w14:textId="6960461A" w:rsidR="00E66E70" w:rsidRDefault="00E66E70" w:rsidP="00C223C0">
      <w:pPr>
        <w:spacing w:after="234"/>
        <w:ind w:left="1134" w:right="288"/>
      </w:pPr>
      <w:r>
        <w:t>samt</w:t>
      </w:r>
    </w:p>
    <w:p w14:paraId="3251D517" w14:textId="43E78E3B" w:rsidR="00E66E70" w:rsidRPr="00805EB9" w:rsidRDefault="00E66E70" w:rsidP="00E66E70">
      <w:pPr>
        <w:spacing w:after="234"/>
        <w:ind w:left="1134" w:right="288"/>
      </w:pPr>
      <w:r w:rsidRPr="00805EB9">
        <w:t>VEKS</w:t>
      </w:r>
      <w:r>
        <w:t xml:space="preserve"> i egenskab af godkender af den tekniske løsning</w:t>
      </w:r>
      <w:r>
        <w:br/>
      </w:r>
      <w:r w:rsidRPr="00805EB9">
        <w:t xml:space="preserve">Adresse på selskab </w:t>
      </w:r>
      <w:r w:rsidRPr="00805EB9">
        <w:br/>
        <w:t>CVR-nr.</w:t>
      </w:r>
    </w:p>
    <w:p w14:paraId="70B1452B" w14:textId="29592E2C" w:rsidR="00380906" w:rsidRPr="00805EB9" w:rsidRDefault="00380906" w:rsidP="00380906">
      <w:pPr>
        <w:spacing w:after="234"/>
        <w:ind w:right="288"/>
      </w:pPr>
      <w:r w:rsidRPr="00805EB9">
        <w:t>I denne aftale forstås:</w:t>
      </w:r>
    </w:p>
    <w:p w14:paraId="2AABB0F3" w14:textId="50DDFEFF" w:rsidR="00892E9C" w:rsidRPr="00805EB9" w:rsidRDefault="00892E9C" w:rsidP="00FF4846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 w:rsidRPr="009C6B85">
        <w:rPr>
          <w:b/>
          <w:bCs/>
        </w:rPr>
        <w:t>Distributionsselskab A</w:t>
      </w:r>
      <w:r w:rsidRPr="00FF4846">
        <w:rPr>
          <w:b/>
          <w:bCs/>
        </w:rPr>
        <w:t>:</w:t>
      </w:r>
      <w:r w:rsidRPr="00805EB9">
        <w:t xml:space="preserve"> Det distributionsselskab, hvis eksisterende fjernvarmenet anvendes til fremføring af varme til det nye afsætningssted</w:t>
      </w:r>
    </w:p>
    <w:p w14:paraId="19B5E443" w14:textId="71188CB1" w:rsidR="00892E9C" w:rsidRPr="00805EB9" w:rsidRDefault="00892E9C" w:rsidP="00FF4846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 w:rsidRPr="009C6B85">
        <w:rPr>
          <w:b/>
          <w:bCs/>
        </w:rPr>
        <w:t>Distributionsselskab B</w:t>
      </w:r>
      <w:r w:rsidRPr="00FF4846">
        <w:rPr>
          <w:b/>
          <w:bCs/>
        </w:rPr>
        <w:t>:</w:t>
      </w:r>
      <w:r w:rsidRPr="00805EB9">
        <w:t xml:space="preserve"> Det distributionsselskab, der har forsyningsansvar over for slutkunderne i det nye forsyningsområde og modtager varme via afsætningsstedet</w:t>
      </w:r>
    </w:p>
    <w:p w14:paraId="043417B6" w14:textId="791A32BE" w:rsidR="00892E9C" w:rsidRPr="00805EB9" w:rsidRDefault="00892E9C" w:rsidP="00FF4846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 w:rsidRPr="009C6B85">
        <w:rPr>
          <w:b/>
          <w:bCs/>
        </w:rPr>
        <w:t>VEKS</w:t>
      </w:r>
      <w:r w:rsidRPr="00FF4846">
        <w:rPr>
          <w:b/>
          <w:bCs/>
        </w:rPr>
        <w:t>:</w:t>
      </w:r>
      <w:r w:rsidRPr="00805EB9">
        <w:t xml:space="preserve"> Vestegnens Kraftvarmeselskab I/S, varmeleverandør i henhold til varmeleveringsaftalen, ansvarlig for overordnet planlægning, kapacitet og forsyningssikkerhed</w:t>
      </w:r>
    </w:p>
    <w:p w14:paraId="5231CF72" w14:textId="7D19A552" w:rsidR="00892E9C" w:rsidRPr="00805EB9" w:rsidRDefault="00892E9C" w:rsidP="00FF4846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 w:rsidRPr="009C6B85">
        <w:rPr>
          <w:b/>
          <w:bCs/>
        </w:rPr>
        <w:t>Det nye forsyningsområde</w:t>
      </w:r>
      <w:r w:rsidRPr="00FF4846">
        <w:rPr>
          <w:b/>
          <w:bCs/>
        </w:rPr>
        <w:t>:</w:t>
      </w:r>
      <w:r w:rsidRPr="00805EB9">
        <w:t xml:space="preserve"> Det geografiske område, som Distributionsselskab B skal forsyne via afsætningsstedet i Distributionsselskab A’s net</w:t>
      </w:r>
    </w:p>
    <w:p w14:paraId="2F5B373E" w14:textId="5BE83632" w:rsidR="00892E9C" w:rsidRPr="00805EB9" w:rsidRDefault="00892E9C" w:rsidP="00FF4846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 w:rsidRPr="009C6B85">
        <w:rPr>
          <w:b/>
          <w:bCs/>
        </w:rPr>
        <w:t>Afsætningsstedet</w:t>
      </w:r>
      <w:r w:rsidRPr="00FF4846">
        <w:rPr>
          <w:b/>
          <w:bCs/>
        </w:rPr>
        <w:t>:</w:t>
      </w:r>
      <w:r w:rsidRPr="00805EB9">
        <w:t xml:space="preserve"> Det tekniske tilslutningspunkt i Distributionsselskab A’s fjernvarmenet, hvor varme overføres til brug i Distributionsselskab B’s distributionsnet</w:t>
      </w:r>
    </w:p>
    <w:p w14:paraId="5A40FA95" w14:textId="7673FC4B" w:rsidR="00892E9C" w:rsidRPr="00805EB9" w:rsidRDefault="00892E9C" w:rsidP="00FF4846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 w:rsidRPr="009C6B85">
        <w:rPr>
          <w:b/>
          <w:bCs/>
        </w:rPr>
        <w:lastRenderedPageBreak/>
        <w:t>Varmeleveringsaftalen</w:t>
      </w:r>
      <w:r w:rsidRPr="00FF4846">
        <w:rPr>
          <w:b/>
          <w:bCs/>
        </w:rPr>
        <w:t>:</w:t>
      </w:r>
      <w:r w:rsidRPr="00805EB9">
        <w:t xml:space="preserve"> Den varmeleveringsaftale mellem VEKS og distributionsselskaberne, der regulerer vilkår for varmeleverance og samspil, herunder bilag B og M</w:t>
      </w:r>
    </w:p>
    <w:p w14:paraId="53DAD2D7" w14:textId="198DEA90" w:rsidR="004253CF" w:rsidRPr="00805EB9" w:rsidRDefault="00757D4E" w:rsidP="004253CF">
      <w:pPr>
        <w:spacing w:after="200" w:line="276" w:lineRule="auto"/>
        <w:rPr>
          <w:rFonts w:cs="Arial"/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 xml:space="preserve">§ 2 </w:t>
      </w:r>
      <w:r w:rsidR="004253CF" w:rsidRPr="00805EB9">
        <w:rPr>
          <w:rFonts w:cs="Arial"/>
          <w:b/>
          <w:bCs/>
          <w:kern w:val="32"/>
          <w:szCs w:val="32"/>
        </w:rPr>
        <w:t>Aftalens baggrund og formål</w:t>
      </w:r>
    </w:p>
    <w:p w14:paraId="1F5BF0AC" w14:textId="7E9E36F1" w:rsidR="00892E9C" w:rsidRPr="00805EB9" w:rsidRDefault="00805EB9" w:rsidP="00805EB9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2.1</w:t>
      </w:r>
      <w:r>
        <w:rPr>
          <w:rFonts w:cs="Arial"/>
          <w:kern w:val="32"/>
          <w:szCs w:val="32"/>
        </w:rPr>
        <w:br/>
      </w:r>
      <w:r w:rsidR="00892E9C" w:rsidRPr="00805EB9">
        <w:rPr>
          <w:rFonts w:cs="Arial"/>
          <w:kern w:val="32"/>
          <w:szCs w:val="32"/>
        </w:rPr>
        <w:t>Denne aftale er indgået med henblik på at regulere forholdet mellem Distributionsselskab A og Distributionsselskab B i det tilfælde, hvor varme til Distributionsselskab B’s slutkunder skal leveres gennem et afsætningssted i Distributionsselskab A’s fjernvarmenet.</w:t>
      </w:r>
    </w:p>
    <w:p w14:paraId="252CB9FF" w14:textId="79EEB714" w:rsidR="00892E9C" w:rsidRPr="00805EB9" w:rsidRDefault="00805EB9" w:rsidP="00805EB9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2.2</w:t>
      </w:r>
      <w:r>
        <w:rPr>
          <w:rFonts w:cs="Arial"/>
          <w:kern w:val="32"/>
          <w:szCs w:val="32"/>
        </w:rPr>
        <w:br/>
      </w:r>
      <w:r w:rsidR="00892E9C" w:rsidRPr="00805EB9">
        <w:rPr>
          <w:rFonts w:cs="Arial"/>
          <w:kern w:val="32"/>
          <w:szCs w:val="32"/>
        </w:rPr>
        <w:t>Aftalen relaterer sig til den konkrete situation, der er omfattet af afsnit 13.16 i den mellem VEKS og Parterne indgåede varmeleveringsaftale af [indsæt dato], med eventuelle senere ændringer og forlængelser ("Varmeleveringsaftalen").</w:t>
      </w:r>
    </w:p>
    <w:p w14:paraId="383432F2" w14:textId="55DA5C35" w:rsidR="00F01AFD" w:rsidRPr="00805EB9" w:rsidRDefault="00805EB9" w:rsidP="00F01AFD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2.3</w:t>
      </w:r>
      <w:r>
        <w:rPr>
          <w:rFonts w:cs="Arial"/>
          <w:kern w:val="32"/>
          <w:szCs w:val="32"/>
        </w:rPr>
        <w:br/>
      </w:r>
      <w:r w:rsidR="00892E9C" w:rsidRPr="00805EB9">
        <w:rPr>
          <w:rFonts w:cs="Arial"/>
          <w:kern w:val="32"/>
          <w:szCs w:val="32"/>
        </w:rPr>
        <w:t xml:space="preserve">Formålet med aftalen er at fastlægge de tekniske og </w:t>
      </w:r>
      <w:r w:rsidR="00F1173B">
        <w:rPr>
          <w:rFonts w:cs="Arial"/>
          <w:kern w:val="32"/>
          <w:szCs w:val="32"/>
        </w:rPr>
        <w:t xml:space="preserve">økonomiske </w:t>
      </w:r>
      <w:r w:rsidR="00892E9C" w:rsidRPr="00805EB9">
        <w:rPr>
          <w:rFonts w:cs="Arial"/>
          <w:kern w:val="32"/>
          <w:szCs w:val="32"/>
        </w:rPr>
        <w:t xml:space="preserve">vilkår for etablering, drift og ansvar for </w:t>
      </w:r>
      <w:r w:rsidR="00DA25F5">
        <w:rPr>
          <w:rFonts w:cs="Arial"/>
          <w:kern w:val="32"/>
          <w:szCs w:val="32"/>
        </w:rPr>
        <w:t xml:space="preserve">forsyningen af </w:t>
      </w:r>
      <w:r w:rsidR="00892E9C" w:rsidRPr="00805EB9">
        <w:rPr>
          <w:rFonts w:cs="Arial"/>
          <w:kern w:val="32"/>
          <w:szCs w:val="32"/>
        </w:rPr>
        <w:t xml:space="preserve">det nye afsætningssted samt </w:t>
      </w:r>
      <w:r w:rsidR="00F1173B">
        <w:rPr>
          <w:rFonts w:cs="Arial"/>
          <w:kern w:val="32"/>
          <w:szCs w:val="32"/>
        </w:rPr>
        <w:t>p</w:t>
      </w:r>
      <w:r w:rsidR="00892E9C" w:rsidRPr="00805EB9">
        <w:rPr>
          <w:rFonts w:cs="Arial"/>
          <w:kern w:val="32"/>
          <w:szCs w:val="32"/>
        </w:rPr>
        <w:t>arternes rettigheder og forpligtelser i den forbindelse.</w:t>
      </w:r>
    </w:p>
    <w:p w14:paraId="6EF3C9D8" w14:textId="1CAEC1B0" w:rsidR="004108D1" w:rsidRPr="00805EB9" w:rsidRDefault="004253CF" w:rsidP="00FF4846">
      <w:pPr>
        <w:spacing w:after="200" w:line="276" w:lineRule="auto"/>
        <w:ind w:left="1134" w:hanging="1134"/>
        <w:rPr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 xml:space="preserve">§ 3 </w:t>
      </w:r>
      <w:r w:rsidR="004108D1" w:rsidRPr="00805EB9">
        <w:rPr>
          <w:b/>
          <w:bCs/>
          <w:kern w:val="32"/>
          <w:szCs w:val="32"/>
        </w:rPr>
        <w:t>Kapacitetsforhold</w:t>
      </w:r>
      <w:r w:rsidR="001947E9">
        <w:rPr>
          <w:b/>
          <w:bCs/>
          <w:kern w:val="32"/>
          <w:szCs w:val="32"/>
        </w:rPr>
        <w:t>,</w:t>
      </w:r>
      <w:r w:rsidR="00D52CC9">
        <w:rPr>
          <w:b/>
          <w:bCs/>
          <w:kern w:val="32"/>
          <w:szCs w:val="32"/>
        </w:rPr>
        <w:t xml:space="preserve"> </w:t>
      </w:r>
      <w:r w:rsidR="004108D1" w:rsidRPr="00805EB9">
        <w:rPr>
          <w:b/>
          <w:bCs/>
          <w:kern w:val="32"/>
          <w:szCs w:val="32"/>
        </w:rPr>
        <w:t>forsyningssikkerhed</w:t>
      </w:r>
      <w:r w:rsidR="001947E9">
        <w:rPr>
          <w:b/>
          <w:bCs/>
          <w:kern w:val="32"/>
          <w:szCs w:val="32"/>
        </w:rPr>
        <w:t xml:space="preserve"> og serviceniveau</w:t>
      </w:r>
    </w:p>
    <w:p w14:paraId="148D590A" w14:textId="130A46B6" w:rsidR="00295F59" w:rsidRPr="00805EB9" w:rsidRDefault="00295F59" w:rsidP="00295F59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3.1</w:t>
      </w:r>
      <w:r w:rsidRPr="00805EB9">
        <w:rPr>
          <w:rFonts w:cs="Arial"/>
          <w:kern w:val="32"/>
          <w:szCs w:val="32"/>
        </w:rPr>
        <w:br/>
        <w:t xml:space="preserve">Parterne er enige om, at der </w:t>
      </w:r>
      <w:r w:rsidR="00E66E70">
        <w:rPr>
          <w:rFonts w:cs="Arial"/>
          <w:kern w:val="32"/>
          <w:szCs w:val="32"/>
        </w:rPr>
        <w:t xml:space="preserve">skal </w:t>
      </w:r>
      <w:r w:rsidRPr="00805EB9">
        <w:rPr>
          <w:rFonts w:cs="Arial"/>
          <w:kern w:val="32"/>
          <w:szCs w:val="32"/>
        </w:rPr>
        <w:t>etableres et nyt afsætningssted i Distributionsselskab A’s fjernvarmenet til forsyning af kunder tilhørende Distributionsselskab B i det nye forsyningsområde [indsæt navn på forsyningsområdet]. Afsætningsstedet forsynes fra vekslerstation [indsæt navn].</w:t>
      </w:r>
    </w:p>
    <w:p w14:paraId="0D9D8677" w14:textId="4D2C4237" w:rsidR="00295F59" w:rsidRPr="00805EB9" w:rsidRDefault="00295F59" w:rsidP="00295F59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3.2</w:t>
      </w:r>
      <w:r w:rsidRPr="00805EB9">
        <w:rPr>
          <w:rFonts w:cs="Arial"/>
          <w:kern w:val="32"/>
          <w:szCs w:val="32"/>
        </w:rPr>
        <w:br/>
        <w:t xml:space="preserve">Det dimensionerende kapacitetsbehov for det nye forsyningsområde er [indsæt effektbehov] MW ved </w:t>
      </w:r>
      <w:r w:rsidR="00016046">
        <w:rPr>
          <w:rFonts w:cs="Arial"/>
          <w:kern w:val="32"/>
          <w:szCs w:val="32"/>
        </w:rPr>
        <w:t>[indsæt tilslutningsprocent]</w:t>
      </w:r>
      <w:r w:rsidRPr="00805EB9">
        <w:rPr>
          <w:rFonts w:cs="Arial"/>
          <w:kern w:val="32"/>
          <w:szCs w:val="32"/>
        </w:rPr>
        <w:t xml:space="preserve"> % tilslutning og </w:t>
      </w:r>
      <w:r w:rsidR="00E66E70">
        <w:rPr>
          <w:rFonts w:cs="Arial"/>
          <w:kern w:val="32"/>
          <w:szCs w:val="32"/>
        </w:rPr>
        <w:t xml:space="preserve">inkl. </w:t>
      </w:r>
      <w:r w:rsidRPr="00805EB9">
        <w:rPr>
          <w:rFonts w:cs="Arial"/>
          <w:kern w:val="32"/>
          <w:szCs w:val="32"/>
        </w:rPr>
        <w:t xml:space="preserve">et forventet varmetab på [indsæt varmetab] %. </w:t>
      </w:r>
      <w:r w:rsidR="00E66E70">
        <w:rPr>
          <w:rFonts w:cs="Arial"/>
          <w:kern w:val="32"/>
          <w:szCs w:val="32"/>
        </w:rPr>
        <w:t>Varme</w:t>
      </w:r>
      <w:r w:rsidRPr="00805EB9">
        <w:rPr>
          <w:rFonts w:cs="Arial"/>
          <w:kern w:val="32"/>
          <w:szCs w:val="32"/>
        </w:rPr>
        <w:t>grundlag</w:t>
      </w:r>
      <w:r w:rsidR="00E66E70">
        <w:rPr>
          <w:rFonts w:cs="Arial"/>
          <w:kern w:val="32"/>
          <w:szCs w:val="32"/>
        </w:rPr>
        <w:t>et</w:t>
      </w:r>
      <w:r w:rsidRPr="00805EB9">
        <w:rPr>
          <w:rFonts w:cs="Arial"/>
          <w:kern w:val="32"/>
          <w:szCs w:val="32"/>
        </w:rPr>
        <w:t xml:space="preserve"> </w:t>
      </w:r>
      <w:r w:rsidR="00E66E70">
        <w:rPr>
          <w:rFonts w:cs="Arial"/>
          <w:kern w:val="32"/>
          <w:szCs w:val="32"/>
        </w:rPr>
        <w:t xml:space="preserve">for det nye forsyningsområde </w:t>
      </w:r>
      <w:r w:rsidRPr="00805EB9">
        <w:rPr>
          <w:rFonts w:cs="Arial"/>
          <w:kern w:val="32"/>
          <w:szCs w:val="32"/>
        </w:rPr>
        <w:t>fremgå</w:t>
      </w:r>
      <w:r w:rsidR="00135ABA">
        <w:rPr>
          <w:rFonts w:cs="Arial"/>
          <w:kern w:val="32"/>
          <w:szCs w:val="32"/>
        </w:rPr>
        <w:t>r</w:t>
      </w:r>
      <w:r w:rsidRPr="00805EB9">
        <w:rPr>
          <w:rFonts w:cs="Arial"/>
          <w:kern w:val="32"/>
          <w:szCs w:val="32"/>
        </w:rPr>
        <w:t xml:space="preserve"> af projektforslaget i bilag 1.</w:t>
      </w:r>
    </w:p>
    <w:p w14:paraId="0D5327AC" w14:textId="7749344E" w:rsidR="00E66E70" w:rsidRDefault="00E66E70" w:rsidP="00E66E70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3.3</w:t>
      </w:r>
      <w:r>
        <w:rPr>
          <w:rFonts w:cs="Arial"/>
          <w:kern w:val="32"/>
          <w:szCs w:val="32"/>
        </w:rPr>
        <w:br/>
        <w:t xml:space="preserve">Partnerne er enige om, hvorledes der skal opnås tilstrækkelig forsyning til det nye afsætningssted via distributionsselskab A’ eksisterende anlæg eller via etablering af nye anlæg i distributionsselskab A’s distributionsnet. </w:t>
      </w:r>
      <w:r w:rsidR="004108D1">
        <w:rPr>
          <w:rFonts w:cs="Arial"/>
          <w:kern w:val="32"/>
          <w:szCs w:val="32"/>
        </w:rPr>
        <w:t xml:space="preserve">Den tekniske </w:t>
      </w:r>
      <w:r w:rsidR="00C2523A">
        <w:rPr>
          <w:rFonts w:cs="Arial"/>
          <w:kern w:val="32"/>
          <w:szCs w:val="32"/>
        </w:rPr>
        <w:t xml:space="preserve">løsning </w:t>
      </w:r>
      <w:r w:rsidR="001947E9">
        <w:rPr>
          <w:rFonts w:cs="Arial"/>
          <w:kern w:val="32"/>
          <w:szCs w:val="32"/>
        </w:rPr>
        <w:t>er beskrevet såvel som skitseret med alle relevante tekniske informationer</w:t>
      </w:r>
      <w:r w:rsidR="0099457C">
        <w:rPr>
          <w:rFonts w:cs="Arial"/>
          <w:kern w:val="32"/>
          <w:szCs w:val="32"/>
        </w:rPr>
        <w:t>, herunder krav til fremløbs- og returtemperatur</w:t>
      </w:r>
      <w:r w:rsidR="001947E9">
        <w:rPr>
          <w:rFonts w:cs="Arial"/>
          <w:kern w:val="32"/>
          <w:szCs w:val="32"/>
        </w:rPr>
        <w:t xml:space="preserve"> i </w:t>
      </w:r>
      <w:r w:rsidR="001E6FB3">
        <w:rPr>
          <w:rFonts w:cs="Arial"/>
          <w:kern w:val="32"/>
          <w:szCs w:val="32"/>
        </w:rPr>
        <w:t>bilag 2</w:t>
      </w:r>
      <w:r w:rsidR="001947E9">
        <w:rPr>
          <w:rFonts w:cs="Arial"/>
          <w:kern w:val="32"/>
          <w:szCs w:val="32"/>
        </w:rPr>
        <w:t>.</w:t>
      </w:r>
    </w:p>
    <w:p w14:paraId="72D7FD43" w14:textId="59ECD575" w:rsidR="00295F59" w:rsidRPr="00805EB9" w:rsidRDefault="00295F59" w:rsidP="00295F59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3.</w:t>
      </w:r>
      <w:r w:rsidR="004108D1">
        <w:rPr>
          <w:rFonts w:cs="Arial"/>
          <w:kern w:val="32"/>
          <w:szCs w:val="32"/>
        </w:rPr>
        <w:t>4</w:t>
      </w:r>
      <w:r w:rsidRPr="00805EB9">
        <w:rPr>
          <w:rFonts w:cs="Arial"/>
          <w:kern w:val="32"/>
          <w:szCs w:val="32"/>
        </w:rPr>
        <w:br/>
        <w:t>VEKS’ godkendelse af forsyningen til det nye område forudsætter</w:t>
      </w:r>
      <w:r w:rsidR="00135ABA">
        <w:rPr>
          <w:rFonts w:cs="Arial"/>
          <w:kern w:val="32"/>
          <w:szCs w:val="32"/>
        </w:rPr>
        <w:t>,</w:t>
      </w:r>
      <w:r w:rsidR="004108D1" w:rsidRPr="004108D1">
        <w:rPr>
          <w:rFonts w:cs="Arial"/>
          <w:kern w:val="32"/>
          <w:szCs w:val="32"/>
        </w:rPr>
        <w:t xml:space="preserve"> </w:t>
      </w:r>
      <w:r w:rsidR="004108D1" w:rsidRPr="00805EB9">
        <w:rPr>
          <w:rFonts w:cs="Arial"/>
          <w:kern w:val="32"/>
          <w:szCs w:val="32"/>
        </w:rPr>
        <w:t>jf. bilag M til varmeleveringsaftalen</w:t>
      </w:r>
      <w:r w:rsidRPr="00805EB9">
        <w:rPr>
          <w:rFonts w:cs="Arial"/>
          <w:kern w:val="32"/>
          <w:szCs w:val="32"/>
        </w:rPr>
        <w:t xml:space="preserve">, at leverancen kan ske uden at medføre uhensigtsmæssig drift af produktionsanlæg, </w:t>
      </w:r>
      <w:r w:rsidR="001947E9">
        <w:rPr>
          <w:rFonts w:cs="Arial"/>
          <w:kern w:val="32"/>
          <w:szCs w:val="32"/>
        </w:rPr>
        <w:t>samt</w:t>
      </w:r>
      <w:r w:rsidR="001947E9" w:rsidRPr="00805EB9">
        <w:rPr>
          <w:rFonts w:cs="Arial"/>
          <w:kern w:val="32"/>
          <w:szCs w:val="32"/>
        </w:rPr>
        <w:t xml:space="preserve"> </w:t>
      </w:r>
      <w:r w:rsidRPr="00805EB9">
        <w:rPr>
          <w:rFonts w:cs="Arial"/>
          <w:kern w:val="32"/>
          <w:szCs w:val="32"/>
        </w:rPr>
        <w:t xml:space="preserve">at </w:t>
      </w:r>
      <w:r w:rsidR="009C6B85">
        <w:rPr>
          <w:rFonts w:cs="Arial"/>
          <w:kern w:val="32"/>
          <w:szCs w:val="32"/>
        </w:rPr>
        <w:t xml:space="preserve">der </w:t>
      </w:r>
      <w:r w:rsidR="009C6B85" w:rsidRPr="009C6B85">
        <w:rPr>
          <w:rFonts w:cs="Arial"/>
          <w:kern w:val="32"/>
          <w:szCs w:val="32"/>
        </w:rPr>
        <w:t xml:space="preserve">er tilstrækkelig pumpekapacitet og kapacitet i hovedledningen til at sikre den </w:t>
      </w:r>
      <w:proofErr w:type="gramStart"/>
      <w:r w:rsidR="009C6B85" w:rsidRPr="009C6B85">
        <w:rPr>
          <w:rFonts w:cs="Arial"/>
          <w:kern w:val="32"/>
          <w:szCs w:val="32"/>
        </w:rPr>
        <w:t>fornødne</w:t>
      </w:r>
      <w:proofErr w:type="gramEnd"/>
      <w:r w:rsidR="009C6B85" w:rsidRPr="009C6B85">
        <w:rPr>
          <w:rFonts w:cs="Arial"/>
          <w:kern w:val="32"/>
          <w:szCs w:val="32"/>
        </w:rPr>
        <w:t xml:space="preserve"> forsyningssikkerhed. </w:t>
      </w:r>
    </w:p>
    <w:p w14:paraId="0B71524D" w14:textId="5950BCB4" w:rsidR="004108D1" w:rsidRPr="00805EB9" w:rsidRDefault="004108D1" w:rsidP="004108D1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lastRenderedPageBreak/>
        <w:t>3.</w:t>
      </w:r>
      <w:r>
        <w:rPr>
          <w:rFonts w:cs="Arial"/>
          <w:kern w:val="32"/>
          <w:szCs w:val="32"/>
        </w:rPr>
        <w:t>5</w:t>
      </w:r>
      <w:r w:rsidRPr="00805EB9">
        <w:rPr>
          <w:rFonts w:cs="Arial"/>
          <w:kern w:val="32"/>
          <w:szCs w:val="32"/>
        </w:rPr>
        <w:br/>
        <w:t xml:space="preserve">Afsætningsstedet skal – efter idriftsættelse – fremgå af VEKS’ varmeleveringsaftale, bilag B, for både Distributionsselskab A og Distributionsselskab B. De planlagte fremtidige principdiagrammer for de to distributionsselskaber med tydelig angivelse af det nye afsætningssted er vedlagt nærværende aftale som bilag </w:t>
      </w:r>
      <w:r>
        <w:rPr>
          <w:rFonts w:cs="Arial"/>
          <w:kern w:val="32"/>
          <w:szCs w:val="32"/>
        </w:rPr>
        <w:t>3</w:t>
      </w:r>
      <w:r w:rsidRPr="00805EB9">
        <w:rPr>
          <w:rFonts w:cs="Arial"/>
          <w:kern w:val="32"/>
          <w:szCs w:val="32"/>
        </w:rPr>
        <w:t xml:space="preserve"> og bilag </w:t>
      </w:r>
      <w:r>
        <w:rPr>
          <w:rFonts w:cs="Arial"/>
          <w:kern w:val="32"/>
          <w:szCs w:val="32"/>
        </w:rPr>
        <w:t>4</w:t>
      </w:r>
      <w:r w:rsidR="001947E9">
        <w:rPr>
          <w:rFonts w:cs="Arial"/>
          <w:kern w:val="32"/>
          <w:szCs w:val="32"/>
        </w:rPr>
        <w:t>. Disse</w:t>
      </w:r>
      <w:r>
        <w:rPr>
          <w:rFonts w:cs="Arial"/>
          <w:kern w:val="32"/>
          <w:szCs w:val="32"/>
        </w:rPr>
        <w:t xml:space="preserve"> bilag </w:t>
      </w:r>
      <w:r w:rsidR="009C6B85">
        <w:rPr>
          <w:rFonts w:cs="Arial"/>
          <w:kern w:val="32"/>
          <w:szCs w:val="32"/>
        </w:rPr>
        <w:t xml:space="preserve">danner sammen med bilag 2 grundlag for </w:t>
      </w:r>
      <w:r>
        <w:rPr>
          <w:rFonts w:cs="Arial"/>
          <w:kern w:val="32"/>
          <w:szCs w:val="32"/>
        </w:rPr>
        <w:t>VEKS’ godkendelse af den tekniske løsning.</w:t>
      </w:r>
    </w:p>
    <w:p w14:paraId="631BDFC2" w14:textId="5CF1F181" w:rsidR="00295F59" w:rsidRDefault="00295F59" w:rsidP="00295F59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3.</w:t>
      </w:r>
      <w:r w:rsidR="004108D1">
        <w:rPr>
          <w:rFonts w:cs="Arial"/>
          <w:kern w:val="32"/>
          <w:szCs w:val="32"/>
        </w:rPr>
        <w:t>6</w:t>
      </w:r>
      <w:r w:rsidRPr="00805EB9">
        <w:rPr>
          <w:rFonts w:cs="Arial"/>
          <w:kern w:val="32"/>
          <w:szCs w:val="32"/>
        </w:rPr>
        <w:br/>
        <w:t xml:space="preserve">I henhold til varmeleveringsaftalens bilag M er Distributionsselskab A forpligtet til hurtigst muligt at genetablere forsyningen gennem sit net frem til </w:t>
      </w:r>
      <w:r w:rsidR="009C6B85" w:rsidRPr="00805EB9">
        <w:rPr>
          <w:rFonts w:cs="Arial"/>
          <w:kern w:val="32"/>
          <w:szCs w:val="32"/>
        </w:rPr>
        <w:t>afsætnings</w:t>
      </w:r>
      <w:r w:rsidR="009C6B85">
        <w:rPr>
          <w:rFonts w:cs="Arial"/>
          <w:kern w:val="32"/>
          <w:szCs w:val="32"/>
        </w:rPr>
        <w:t>stedet</w:t>
      </w:r>
      <w:r w:rsidR="009C6B85" w:rsidRPr="00805EB9">
        <w:rPr>
          <w:rFonts w:cs="Arial"/>
          <w:kern w:val="32"/>
          <w:szCs w:val="32"/>
        </w:rPr>
        <w:t xml:space="preserve"> </w:t>
      </w:r>
      <w:r w:rsidRPr="00805EB9">
        <w:rPr>
          <w:rFonts w:cs="Arial"/>
          <w:kern w:val="32"/>
          <w:szCs w:val="32"/>
        </w:rPr>
        <w:t xml:space="preserve">i tilfælde af afbrydelse, </w:t>
      </w:r>
      <w:proofErr w:type="gramStart"/>
      <w:r w:rsidRPr="00805EB9">
        <w:rPr>
          <w:rFonts w:cs="Arial"/>
          <w:kern w:val="32"/>
          <w:szCs w:val="32"/>
        </w:rPr>
        <w:t>således at</w:t>
      </w:r>
      <w:proofErr w:type="gramEnd"/>
      <w:r w:rsidRPr="00805EB9">
        <w:rPr>
          <w:rFonts w:cs="Arial"/>
          <w:kern w:val="32"/>
          <w:szCs w:val="32"/>
        </w:rPr>
        <w:t xml:space="preserve"> Distributionsselskab B’s slutkunder opnår samme forsyningssikkerhed som selskab A’s egne kunder i området.</w:t>
      </w:r>
    </w:p>
    <w:p w14:paraId="7B33DB75" w14:textId="2F2C5B04" w:rsidR="0099457C" w:rsidRPr="00805EB9" w:rsidRDefault="001947E9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3.7</w:t>
      </w:r>
      <w:r>
        <w:rPr>
          <w:rFonts w:cs="Arial"/>
          <w:kern w:val="32"/>
          <w:szCs w:val="32"/>
        </w:rPr>
        <w:br/>
        <w:t>Distributionsselskab A’</w:t>
      </w:r>
      <w:r w:rsidR="002C5D5D">
        <w:rPr>
          <w:rFonts w:cs="Arial"/>
          <w:kern w:val="32"/>
          <w:szCs w:val="32"/>
        </w:rPr>
        <w:t>s</w:t>
      </w:r>
      <w:r>
        <w:rPr>
          <w:rFonts w:cs="Arial"/>
          <w:kern w:val="32"/>
          <w:szCs w:val="32"/>
        </w:rPr>
        <w:t xml:space="preserve"> serviceniveau, herunder forventede udbedringstider </w:t>
      </w:r>
      <w:r w:rsidR="0099457C">
        <w:rPr>
          <w:rFonts w:cs="Arial"/>
          <w:kern w:val="32"/>
          <w:szCs w:val="32"/>
        </w:rPr>
        <w:t xml:space="preserve">og beredskabsplan </w:t>
      </w:r>
      <w:r>
        <w:rPr>
          <w:rFonts w:cs="Arial"/>
          <w:kern w:val="32"/>
          <w:szCs w:val="32"/>
        </w:rPr>
        <w:t xml:space="preserve">ved brud på hovedledningen, der forsyner det nye afsætningssted, er beskrevet i bilag </w:t>
      </w:r>
      <w:r w:rsidR="0099457C">
        <w:rPr>
          <w:rFonts w:cs="Arial"/>
          <w:kern w:val="32"/>
          <w:szCs w:val="32"/>
        </w:rPr>
        <w:t>8.</w:t>
      </w:r>
      <w:r w:rsidR="0099457C">
        <w:rPr>
          <w:rFonts w:cs="Arial"/>
          <w:kern w:val="32"/>
          <w:szCs w:val="32"/>
        </w:rPr>
        <w:br/>
      </w:r>
    </w:p>
    <w:p w14:paraId="3CFC1EC2" w14:textId="5207419B" w:rsidR="004108D1" w:rsidRPr="00805EB9" w:rsidRDefault="004108D1" w:rsidP="004108D1">
      <w:pPr>
        <w:spacing w:after="200" w:line="276" w:lineRule="auto"/>
        <w:rPr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 xml:space="preserve">§ </w:t>
      </w:r>
      <w:r>
        <w:rPr>
          <w:rFonts w:cs="Arial"/>
          <w:b/>
          <w:bCs/>
          <w:kern w:val="32"/>
          <w:szCs w:val="32"/>
        </w:rPr>
        <w:t>4</w:t>
      </w:r>
      <w:r w:rsidRPr="00805EB9">
        <w:rPr>
          <w:rFonts w:cs="Arial"/>
          <w:b/>
          <w:bCs/>
          <w:kern w:val="32"/>
          <w:szCs w:val="32"/>
        </w:rPr>
        <w:t xml:space="preserve"> </w:t>
      </w:r>
      <w:r>
        <w:rPr>
          <w:b/>
          <w:bCs/>
          <w:kern w:val="32"/>
          <w:szCs w:val="32"/>
        </w:rPr>
        <w:t>Afregning af varme</w:t>
      </w:r>
    </w:p>
    <w:p w14:paraId="2F34CF3F" w14:textId="12E4DFE1" w:rsidR="004108D1" w:rsidRPr="00805EB9" w:rsidRDefault="004108D1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4</w:t>
      </w:r>
      <w:r w:rsidRPr="00805EB9">
        <w:rPr>
          <w:rFonts w:cs="Arial"/>
          <w:kern w:val="32"/>
          <w:szCs w:val="32"/>
        </w:rPr>
        <w:t>.1</w:t>
      </w:r>
      <w:r w:rsidRPr="00805EB9">
        <w:rPr>
          <w:rFonts w:cs="Arial"/>
          <w:kern w:val="32"/>
          <w:szCs w:val="32"/>
        </w:rPr>
        <w:br/>
        <w:t xml:space="preserve">Der </w:t>
      </w:r>
      <w:r>
        <w:rPr>
          <w:rFonts w:cs="Arial"/>
          <w:kern w:val="32"/>
          <w:szCs w:val="32"/>
        </w:rPr>
        <w:t xml:space="preserve">skal </w:t>
      </w:r>
      <w:r w:rsidRPr="00805EB9">
        <w:rPr>
          <w:rFonts w:cs="Arial"/>
          <w:kern w:val="32"/>
          <w:szCs w:val="32"/>
        </w:rPr>
        <w:t xml:space="preserve">etableres et målepunkt ved afsætningsstedet. Afregningen </w:t>
      </w:r>
      <w:r>
        <w:rPr>
          <w:rFonts w:cs="Arial"/>
          <w:kern w:val="32"/>
          <w:szCs w:val="32"/>
        </w:rPr>
        <w:t xml:space="preserve">af varme </w:t>
      </w:r>
      <w:r w:rsidRPr="00805EB9">
        <w:rPr>
          <w:rFonts w:cs="Arial"/>
          <w:kern w:val="32"/>
          <w:szCs w:val="32"/>
        </w:rPr>
        <w:t xml:space="preserve">mellem VEKS og Distributionsselskab B sker i henhold til den mellem disse parter indgåede Varmeleveringsaftale og </w:t>
      </w:r>
      <w:r>
        <w:rPr>
          <w:rFonts w:cs="Arial"/>
          <w:kern w:val="32"/>
          <w:szCs w:val="32"/>
        </w:rPr>
        <w:t xml:space="preserve">er </w:t>
      </w:r>
      <w:r w:rsidRPr="00805EB9">
        <w:rPr>
          <w:rFonts w:cs="Arial"/>
          <w:kern w:val="32"/>
          <w:szCs w:val="32"/>
        </w:rPr>
        <w:t>basere</w:t>
      </w:r>
      <w:r>
        <w:rPr>
          <w:rFonts w:cs="Arial"/>
          <w:kern w:val="32"/>
          <w:szCs w:val="32"/>
        </w:rPr>
        <w:t>t</w:t>
      </w:r>
      <w:r w:rsidRPr="00805EB9">
        <w:rPr>
          <w:rFonts w:cs="Arial"/>
          <w:kern w:val="32"/>
          <w:szCs w:val="32"/>
        </w:rPr>
        <w:t xml:space="preserve"> på </w:t>
      </w:r>
      <w:r>
        <w:rPr>
          <w:rFonts w:cs="Arial"/>
          <w:kern w:val="32"/>
          <w:szCs w:val="32"/>
        </w:rPr>
        <w:t xml:space="preserve">det </w:t>
      </w:r>
      <w:r w:rsidRPr="00805EB9">
        <w:rPr>
          <w:rFonts w:cs="Arial"/>
          <w:kern w:val="32"/>
          <w:szCs w:val="32"/>
        </w:rPr>
        <w:t>målt</w:t>
      </w:r>
      <w:r w:rsidR="00225F85">
        <w:rPr>
          <w:rFonts w:cs="Arial"/>
          <w:kern w:val="32"/>
          <w:szCs w:val="32"/>
        </w:rPr>
        <w:t>e</w:t>
      </w:r>
      <w:r w:rsidRPr="00805EB9">
        <w:rPr>
          <w:rFonts w:cs="Arial"/>
          <w:kern w:val="32"/>
          <w:szCs w:val="32"/>
        </w:rPr>
        <w:t xml:space="preserve"> energiforbrug i det nye forsyningsområde</w:t>
      </w:r>
      <w:r w:rsidR="00225F85">
        <w:rPr>
          <w:rFonts w:cs="Arial"/>
          <w:kern w:val="32"/>
          <w:szCs w:val="32"/>
        </w:rPr>
        <w:t>.</w:t>
      </w:r>
    </w:p>
    <w:p w14:paraId="3BBB85F4" w14:textId="09643D81" w:rsidR="004108D1" w:rsidRPr="00805EB9" w:rsidRDefault="004108D1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4</w:t>
      </w:r>
      <w:r w:rsidRPr="00805EB9">
        <w:rPr>
          <w:rFonts w:cs="Arial"/>
          <w:kern w:val="32"/>
          <w:szCs w:val="32"/>
        </w:rPr>
        <w:t>.</w:t>
      </w:r>
      <w:r w:rsidR="00225F85">
        <w:rPr>
          <w:rFonts w:cs="Arial"/>
          <w:kern w:val="32"/>
          <w:szCs w:val="32"/>
        </w:rPr>
        <w:t>2</w:t>
      </w:r>
      <w:r w:rsidRPr="00805EB9">
        <w:rPr>
          <w:rFonts w:cs="Arial"/>
          <w:kern w:val="32"/>
          <w:szCs w:val="32"/>
        </w:rPr>
        <w:br/>
        <w:t xml:space="preserve">Medmindre andet skriftligt aftales, varetager </w:t>
      </w:r>
      <w:r w:rsidR="001947E9">
        <w:rPr>
          <w:rFonts w:cs="Arial"/>
          <w:kern w:val="32"/>
          <w:szCs w:val="32"/>
        </w:rPr>
        <w:t>VEKS</w:t>
      </w:r>
      <w:r w:rsidR="0098687C">
        <w:rPr>
          <w:rFonts w:cs="Arial"/>
          <w:kern w:val="32"/>
          <w:szCs w:val="32"/>
        </w:rPr>
        <w:t>’</w:t>
      </w:r>
      <w:r w:rsidR="0099457C">
        <w:rPr>
          <w:rFonts w:cs="Arial"/>
          <w:kern w:val="32"/>
          <w:szCs w:val="32"/>
        </w:rPr>
        <w:t xml:space="preserve"> </w:t>
      </w:r>
      <w:r w:rsidR="001947E9">
        <w:rPr>
          <w:rFonts w:cs="Arial"/>
          <w:kern w:val="32"/>
          <w:szCs w:val="32"/>
        </w:rPr>
        <w:t>etablering,</w:t>
      </w:r>
      <w:r w:rsidRPr="00805EB9">
        <w:rPr>
          <w:rFonts w:cs="Arial"/>
          <w:kern w:val="32"/>
          <w:szCs w:val="32"/>
        </w:rPr>
        <w:t xml:space="preserve"> drift og vedligeholdelse af måleudstyret</w:t>
      </w:r>
      <w:r w:rsidR="00AC2805">
        <w:rPr>
          <w:rFonts w:cs="Arial"/>
          <w:kern w:val="32"/>
          <w:szCs w:val="32"/>
        </w:rPr>
        <w:t>, der skal inkludere måling</w:t>
      </w:r>
      <w:r w:rsidR="00016046">
        <w:rPr>
          <w:rFonts w:cs="Arial"/>
          <w:kern w:val="32"/>
          <w:szCs w:val="32"/>
        </w:rPr>
        <w:t>er på</w:t>
      </w:r>
      <w:r w:rsidR="00AC2805">
        <w:rPr>
          <w:rFonts w:cs="Arial"/>
          <w:kern w:val="32"/>
          <w:szCs w:val="32"/>
        </w:rPr>
        <w:t xml:space="preserve"> både fremløb og retur</w:t>
      </w:r>
      <w:r w:rsidRPr="00805EB9">
        <w:rPr>
          <w:rFonts w:cs="Arial"/>
          <w:kern w:val="32"/>
          <w:szCs w:val="32"/>
        </w:rPr>
        <w:t>. Parterne forpligter sig til uden ugrundet ophold at informere hinanden og VEKS om konstaterede målefejl eller afvigelser.</w:t>
      </w:r>
    </w:p>
    <w:p w14:paraId="240EC6DF" w14:textId="4C28F47E" w:rsidR="004108D1" w:rsidRPr="00805EB9" w:rsidRDefault="004108D1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4</w:t>
      </w:r>
      <w:r w:rsidRPr="00805EB9">
        <w:rPr>
          <w:rFonts w:cs="Arial"/>
          <w:kern w:val="32"/>
          <w:szCs w:val="32"/>
        </w:rPr>
        <w:t>.</w:t>
      </w:r>
      <w:r w:rsidR="00225F85">
        <w:rPr>
          <w:rFonts w:cs="Arial"/>
          <w:kern w:val="32"/>
          <w:szCs w:val="32"/>
        </w:rPr>
        <w:t>3</w:t>
      </w:r>
      <w:r w:rsidRPr="00805EB9">
        <w:rPr>
          <w:rFonts w:cs="Arial"/>
          <w:kern w:val="32"/>
          <w:szCs w:val="32"/>
        </w:rPr>
        <w:br/>
        <w:t>Uoverensstemmelser vedrørende måledata eller afregningsgrundlag søges afklaret i dialog mellem Parterne og VEKS. I tilfælde af fortsat uenighed finder tvistløsningsproceduren i Varmeleveringsaftalen anvendelse</w:t>
      </w:r>
      <w:r w:rsidR="00F01AFD">
        <w:rPr>
          <w:rFonts w:cs="Arial"/>
          <w:kern w:val="32"/>
          <w:szCs w:val="32"/>
        </w:rPr>
        <w:t>,</w:t>
      </w:r>
      <w:r w:rsidR="00BE21DA">
        <w:rPr>
          <w:rFonts w:cs="Arial"/>
          <w:kern w:val="32"/>
          <w:szCs w:val="32"/>
        </w:rPr>
        <w:t xml:space="preserve"> jf. § 8</w:t>
      </w:r>
      <w:r w:rsidRPr="00805EB9">
        <w:rPr>
          <w:rFonts w:cs="Arial"/>
          <w:kern w:val="32"/>
          <w:szCs w:val="32"/>
        </w:rPr>
        <w:t>.</w:t>
      </w:r>
    </w:p>
    <w:p w14:paraId="5B29538F" w14:textId="63E5C977" w:rsidR="00225F85" w:rsidRPr="00805EB9" w:rsidRDefault="00225F85" w:rsidP="00225F85">
      <w:pPr>
        <w:spacing w:after="200" w:line="276" w:lineRule="auto"/>
        <w:rPr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 xml:space="preserve">§ </w:t>
      </w:r>
      <w:r>
        <w:rPr>
          <w:rFonts w:cs="Arial"/>
          <w:b/>
          <w:bCs/>
          <w:kern w:val="32"/>
          <w:szCs w:val="32"/>
        </w:rPr>
        <w:t>5</w:t>
      </w:r>
      <w:r w:rsidRPr="00805EB9">
        <w:rPr>
          <w:rFonts w:cs="Arial"/>
          <w:b/>
          <w:bCs/>
          <w:kern w:val="32"/>
          <w:szCs w:val="32"/>
        </w:rPr>
        <w:t xml:space="preserve"> </w:t>
      </w:r>
      <w:r>
        <w:rPr>
          <w:b/>
          <w:bCs/>
          <w:kern w:val="32"/>
          <w:szCs w:val="32"/>
        </w:rPr>
        <w:t>Fordeling af anlægsudgifter og driftsudgifter</w:t>
      </w:r>
    </w:p>
    <w:p w14:paraId="6EE5DDE1" w14:textId="469E537A" w:rsidR="00225F85" w:rsidRPr="0099457C" w:rsidRDefault="00225F85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5</w:t>
      </w:r>
      <w:r w:rsidRPr="00805EB9">
        <w:rPr>
          <w:rFonts w:cs="Arial"/>
          <w:kern w:val="32"/>
          <w:szCs w:val="32"/>
        </w:rPr>
        <w:t>.1</w:t>
      </w:r>
      <w:r>
        <w:rPr>
          <w:rFonts w:cs="Arial"/>
          <w:kern w:val="32"/>
          <w:szCs w:val="32"/>
        </w:rPr>
        <w:br/>
      </w:r>
      <w:r w:rsidRPr="0099457C">
        <w:rPr>
          <w:rFonts w:cs="Arial"/>
          <w:kern w:val="32"/>
          <w:szCs w:val="32"/>
        </w:rPr>
        <w:t xml:space="preserve">Etableringen af det nye </w:t>
      </w:r>
      <w:r w:rsidR="009C6B85" w:rsidRPr="0099457C">
        <w:rPr>
          <w:rFonts w:cs="Arial"/>
          <w:kern w:val="32"/>
          <w:szCs w:val="32"/>
        </w:rPr>
        <w:t xml:space="preserve">afsætningssted </w:t>
      </w:r>
      <w:r w:rsidRPr="0099457C">
        <w:rPr>
          <w:rFonts w:cs="Arial"/>
          <w:kern w:val="32"/>
          <w:szCs w:val="32"/>
        </w:rPr>
        <w:t xml:space="preserve">omfatter fx udgifter til: </w:t>
      </w:r>
    </w:p>
    <w:p w14:paraId="037DF328" w14:textId="77777777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t>Opgradering af vekslerkapacitet</w:t>
      </w:r>
    </w:p>
    <w:p w14:paraId="11E60719" w14:textId="77777777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t>Opgradering af pumpekapacitet</w:t>
      </w:r>
    </w:p>
    <w:p w14:paraId="40AAFB16" w14:textId="77777777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t>Opgradering af rørstrækning(er)</w:t>
      </w:r>
    </w:p>
    <w:p w14:paraId="7A6F4CE3" w14:textId="659837DB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t xml:space="preserve">Indføring og etablering af rør i bygning eller anboring af </w:t>
      </w:r>
      <w:r w:rsidR="00016046">
        <w:t xml:space="preserve">hovedledning </w:t>
      </w:r>
    </w:p>
    <w:p w14:paraId="1AE58EC3" w14:textId="36392DC2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lastRenderedPageBreak/>
        <w:t xml:space="preserve">Etablering af </w:t>
      </w:r>
      <w:r w:rsidRPr="00E75822">
        <w:t>snavssamler</w:t>
      </w:r>
      <w:r>
        <w:t xml:space="preserve"> og </w:t>
      </w:r>
      <w:r w:rsidRPr="00E75822">
        <w:t>flowmåler</w:t>
      </w:r>
      <w:r w:rsidR="00016046">
        <w:t>e og temperaturmålere.</w:t>
      </w:r>
    </w:p>
    <w:p w14:paraId="73A290B3" w14:textId="55A2EB79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t xml:space="preserve">Etablering af </w:t>
      </w:r>
      <w:r w:rsidRPr="00E75822">
        <w:t>pumpe</w:t>
      </w:r>
      <w:r>
        <w:t>(r)</w:t>
      </w:r>
      <w:r w:rsidRPr="00E75822">
        <w:t xml:space="preserve"> med ventil</w:t>
      </w:r>
      <w:r>
        <w:t>(</w:t>
      </w:r>
      <w:r w:rsidRPr="00E75822">
        <w:t>er</w:t>
      </w:r>
      <w:r>
        <w:t>)</w:t>
      </w:r>
      <w:r w:rsidRPr="00E75822">
        <w:t>, differenstrykmåler på tryksiden og termostat på sugesiden af pumpen</w:t>
      </w:r>
    </w:p>
    <w:p w14:paraId="3E961644" w14:textId="77777777" w:rsidR="00225F85" w:rsidRDefault="00225F85" w:rsidP="00225F85">
      <w:pPr>
        <w:pStyle w:val="Listeafsnit"/>
        <w:numPr>
          <w:ilvl w:val="0"/>
          <w:numId w:val="12"/>
        </w:numPr>
        <w:spacing w:after="120" w:line="276" w:lineRule="auto"/>
        <w:ind w:left="1701" w:hanging="425"/>
        <w:contextualSpacing w:val="0"/>
      </w:pPr>
      <w:r>
        <w:t>Etablering af interimsforsyning</w:t>
      </w:r>
    </w:p>
    <w:p w14:paraId="7E52C4B5" w14:textId="1BA3BD07" w:rsidR="00225F85" w:rsidRPr="0099457C" w:rsidRDefault="00225F85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5.2</w:t>
      </w:r>
      <w:r w:rsidRPr="00805EB9">
        <w:rPr>
          <w:rFonts w:cs="Arial"/>
          <w:kern w:val="32"/>
          <w:szCs w:val="32"/>
        </w:rPr>
        <w:br/>
      </w:r>
      <w:r w:rsidRPr="0099457C">
        <w:rPr>
          <w:rFonts w:cs="Arial"/>
          <w:kern w:val="32"/>
          <w:szCs w:val="32"/>
        </w:rPr>
        <w:t>Parterne accepterer med underskrift af denne aftale budgettet for de forventede anlægsudgifter forbundet med etableringen af det nye afsætningssted, og den aftalte fordeling af disse udgifter mellem distributionsselskab A og Distributionsselskab B, der findes i bilag 5</w:t>
      </w:r>
      <w:r w:rsidR="0099457C">
        <w:rPr>
          <w:rFonts w:cs="Arial"/>
          <w:kern w:val="32"/>
          <w:szCs w:val="32"/>
        </w:rPr>
        <w:t xml:space="preserve">. </w:t>
      </w:r>
      <w:r w:rsidRPr="0099457C">
        <w:rPr>
          <w:rFonts w:cs="Arial"/>
          <w:kern w:val="32"/>
          <w:szCs w:val="32"/>
        </w:rPr>
        <w:t xml:space="preserve"> </w:t>
      </w:r>
    </w:p>
    <w:p w14:paraId="78F978D8" w14:textId="739781AB" w:rsidR="00225F85" w:rsidRDefault="00225F85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5</w:t>
      </w:r>
      <w:r w:rsidRPr="00805EB9">
        <w:rPr>
          <w:rFonts w:cs="Arial"/>
          <w:kern w:val="32"/>
          <w:szCs w:val="32"/>
        </w:rPr>
        <w:t>.</w:t>
      </w:r>
      <w:r w:rsidR="00E4178B">
        <w:rPr>
          <w:rFonts w:cs="Arial"/>
          <w:kern w:val="32"/>
          <w:szCs w:val="32"/>
        </w:rPr>
        <w:t>3</w:t>
      </w:r>
      <w:r w:rsidR="00E4178B">
        <w:rPr>
          <w:rFonts w:cs="Arial"/>
          <w:kern w:val="32"/>
          <w:szCs w:val="32"/>
        </w:rPr>
        <w:br/>
      </w:r>
      <w:r w:rsidRPr="00805EB9">
        <w:rPr>
          <w:rFonts w:cs="Arial"/>
          <w:kern w:val="32"/>
          <w:szCs w:val="32"/>
        </w:rPr>
        <w:t xml:space="preserve">Afregning </w:t>
      </w:r>
      <w:r>
        <w:rPr>
          <w:rFonts w:cs="Arial"/>
          <w:kern w:val="32"/>
          <w:szCs w:val="32"/>
        </w:rPr>
        <w:t>af</w:t>
      </w:r>
      <w:r w:rsidR="00A6257D">
        <w:rPr>
          <w:rFonts w:cs="Arial"/>
          <w:kern w:val="32"/>
          <w:szCs w:val="32"/>
        </w:rPr>
        <w:t xml:space="preserve"> de i bilag 5 fordelte</w:t>
      </w:r>
      <w:r>
        <w:rPr>
          <w:rFonts w:cs="Arial"/>
          <w:kern w:val="32"/>
          <w:szCs w:val="32"/>
        </w:rPr>
        <w:t xml:space="preserve"> anlægsudgifter </w:t>
      </w:r>
      <w:r w:rsidRPr="00805EB9">
        <w:rPr>
          <w:rFonts w:cs="Arial"/>
          <w:kern w:val="32"/>
          <w:szCs w:val="32"/>
        </w:rPr>
        <w:t xml:space="preserve">sker </w:t>
      </w:r>
      <w:r>
        <w:rPr>
          <w:rFonts w:cs="Arial"/>
          <w:kern w:val="32"/>
          <w:szCs w:val="32"/>
        </w:rPr>
        <w:t>i henhold til afregningsaftalen i bilag 6</w:t>
      </w:r>
      <w:r w:rsidR="00A6257D">
        <w:rPr>
          <w:rFonts w:cs="Arial"/>
          <w:kern w:val="32"/>
          <w:szCs w:val="32"/>
        </w:rPr>
        <w:t>, der fastlægger hvornår og hvordan betaling skal ske mellem Parterne</w:t>
      </w:r>
      <w:r w:rsidR="0099457C">
        <w:rPr>
          <w:rFonts w:cs="Arial"/>
          <w:kern w:val="32"/>
          <w:szCs w:val="32"/>
        </w:rPr>
        <w:t xml:space="preserve"> samt, hvordan parterne forholder sig, hvis de faktiske udgifter overstiger de budgetterede udgifter. </w:t>
      </w:r>
    </w:p>
    <w:p w14:paraId="319E4BD5" w14:textId="747CBA3E" w:rsidR="00225F85" w:rsidRPr="0099457C" w:rsidRDefault="00E4178B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99457C">
        <w:rPr>
          <w:rFonts w:cs="Arial"/>
          <w:kern w:val="32"/>
          <w:szCs w:val="32"/>
        </w:rPr>
        <w:t>5.4</w:t>
      </w:r>
      <w:r w:rsidRPr="0099457C">
        <w:rPr>
          <w:rFonts w:cs="Arial"/>
          <w:kern w:val="32"/>
          <w:szCs w:val="32"/>
        </w:rPr>
        <w:br/>
      </w:r>
      <w:r w:rsidR="00225F85" w:rsidRPr="0099457C">
        <w:rPr>
          <w:rFonts w:cs="Arial"/>
          <w:kern w:val="32"/>
          <w:szCs w:val="32"/>
        </w:rPr>
        <w:t xml:space="preserve">Distributionsselskab B skal løbende betale de øgede drifts- og vedligeholdelsesudgifter, der er forbundet med forsyningen af Distributionsselskab B’s kunder gennem Distributionsselskab A’s </w:t>
      </w:r>
      <w:r w:rsidRPr="0099457C">
        <w:rPr>
          <w:rFonts w:cs="Arial"/>
          <w:kern w:val="32"/>
          <w:szCs w:val="32"/>
        </w:rPr>
        <w:t>distributionsnet</w:t>
      </w:r>
      <w:r w:rsidR="00225F85" w:rsidRPr="0099457C">
        <w:rPr>
          <w:rFonts w:cs="Arial"/>
          <w:kern w:val="32"/>
          <w:szCs w:val="32"/>
        </w:rPr>
        <w:t>. Det omfatter fx udgifter til:</w:t>
      </w:r>
    </w:p>
    <w:p w14:paraId="1BDD4FB4" w14:textId="5304B414" w:rsidR="001947E9" w:rsidRDefault="001947E9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>
        <w:t xml:space="preserve">Afskrivninger </w:t>
      </w:r>
      <w:r w:rsidR="00643CA5">
        <w:t xml:space="preserve">og finansieringsudgifter for </w:t>
      </w:r>
      <w:r>
        <w:t>eksisterende rør, der indgå</w:t>
      </w:r>
      <w:r w:rsidR="0099457C">
        <w:t>r</w:t>
      </w:r>
      <w:r>
        <w:t xml:space="preserve"> i forsyningen til det nye afsætningssted</w:t>
      </w:r>
    </w:p>
    <w:p w14:paraId="20D00B6A" w14:textId="0175B63F" w:rsidR="00225F85" w:rsidRPr="000F37DB" w:rsidRDefault="00225F85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 w:rsidRPr="000F37DB">
        <w:t>Øget brug af spædevand</w:t>
      </w:r>
    </w:p>
    <w:p w14:paraId="68529D99" w14:textId="77777777" w:rsidR="00225F85" w:rsidRPr="000F37DB" w:rsidRDefault="00225F85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 w:rsidRPr="000F37DB">
        <w:t>Øget pumpeaktivitet</w:t>
      </w:r>
    </w:p>
    <w:p w14:paraId="4474EA59" w14:textId="77777777" w:rsidR="00225F85" w:rsidRPr="000F37DB" w:rsidRDefault="00225F85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 w:rsidRPr="000F37DB">
        <w:t>Øget vedligehold af anlæg i vekslerstationen, herunder rensning af snavssamler, filtre mv.</w:t>
      </w:r>
    </w:p>
    <w:p w14:paraId="62C81D09" w14:textId="3269DC8C" w:rsidR="00D503D6" w:rsidRDefault="00D503D6" w:rsidP="00D503D6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>
        <w:t>Drift og vedligehold af hovedledning, der forsyner det nye område, herunder udgifter til vagtordning</w:t>
      </w:r>
    </w:p>
    <w:p w14:paraId="544F2429" w14:textId="77777777" w:rsidR="00225F85" w:rsidRPr="000F37DB" w:rsidRDefault="00225F85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 w:rsidRPr="000F37DB">
        <w:t>Betaling for adgang til veksler- eller pumpebygning</w:t>
      </w:r>
    </w:p>
    <w:p w14:paraId="7B2B0BD6" w14:textId="16566BF1" w:rsidR="00225F85" w:rsidRDefault="00225F85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 w:rsidRPr="000F37DB">
        <w:t xml:space="preserve">Øget varmetab på </w:t>
      </w:r>
      <w:r w:rsidR="0099457C">
        <w:t>hoved</w:t>
      </w:r>
      <w:r w:rsidR="00D503D6">
        <w:t>ledningen</w:t>
      </w:r>
    </w:p>
    <w:p w14:paraId="4C3A894C" w14:textId="498E99B4" w:rsidR="0099457C" w:rsidRDefault="00643CA5" w:rsidP="00225F85">
      <w:pPr>
        <w:pStyle w:val="Listeafsnit"/>
        <w:numPr>
          <w:ilvl w:val="0"/>
          <w:numId w:val="12"/>
        </w:numPr>
        <w:spacing w:after="200" w:line="276" w:lineRule="auto"/>
        <w:ind w:left="1701" w:hanging="425"/>
      </w:pPr>
      <w:r>
        <w:t>Præmie eller straf for henholdsvis forbedring eller f</w:t>
      </w:r>
      <w:r w:rsidR="0099457C">
        <w:t>orringelse af returtemperaturen i Distributionsselskab A fjernvarmenet</w:t>
      </w:r>
    </w:p>
    <w:p w14:paraId="5D55A7CE" w14:textId="77777777" w:rsidR="00E4178B" w:rsidRPr="0099457C" w:rsidRDefault="00E4178B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99457C">
        <w:rPr>
          <w:rFonts w:cs="Arial"/>
          <w:kern w:val="32"/>
          <w:szCs w:val="32"/>
        </w:rPr>
        <w:t>5.5</w:t>
      </w:r>
      <w:r w:rsidRPr="0099457C">
        <w:rPr>
          <w:rFonts w:cs="Arial"/>
          <w:kern w:val="32"/>
          <w:szCs w:val="32"/>
        </w:rPr>
        <w:br/>
        <w:t>Parterne accepterer med underskrift af denne aftale budgettet for de forventende driftsudgifter forbundet med forsyningen nye afsætningssted.</w:t>
      </w:r>
    </w:p>
    <w:p w14:paraId="075BE1AF" w14:textId="0C77C8E8" w:rsidR="00E4178B" w:rsidRDefault="00E4178B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99457C">
        <w:rPr>
          <w:rFonts w:cs="Arial"/>
          <w:kern w:val="32"/>
          <w:szCs w:val="32"/>
        </w:rPr>
        <w:t xml:space="preserve">5.6 </w:t>
      </w:r>
      <w:r w:rsidRPr="0099457C">
        <w:rPr>
          <w:rFonts w:cs="Arial"/>
          <w:kern w:val="32"/>
          <w:szCs w:val="32"/>
        </w:rPr>
        <w:br/>
      </w:r>
      <w:r>
        <w:rPr>
          <w:rFonts w:cs="Arial"/>
          <w:kern w:val="32"/>
          <w:szCs w:val="32"/>
        </w:rPr>
        <w:t>A</w:t>
      </w:r>
      <w:r w:rsidRPr="00805EB9">
        <w:rPr>
          <w:rFonts w:cs="Arial"/>
          <w:kern w:val="32"/>
          <w:szCs w:val="32"/>
        </w:rPr>
        <w:t xml:space="preserve">fregning </w:t>
      </w:r>
      <w:r>
        <w:rPr>
          <w:rFonts w:cs="Arial"/>
          <w:kern w:val="32"/>
          <w:szCs w:val="32"/>
        </w:rPr>
        <w:t xml:space="preserve">af driftsudgifterne mellem distributionsselskab A og distributionsselskab B </w:t>
      </w:r>
      <w:r w:rsidRPr="00805EB9">
        <w:rPr>
          <w:rFonts w:cs="Arial"/>
          <w:kern w:val="32"/>
          <w:szCs w:val="32"/>
        </w:rPr>
        <w:t xml:space="preserve">sker </w:t>
      </w:r>
      <w:r>
        <w:rPr>
          <w:rFonts w:cs="Arial"/>
          <w:kern w:val="32"/>
          <w:szCs w:val="32"/>
        </w:rPr>
        <w:t>i henhold til afregningsaftalen i bilag 6</w:t>
      </w:r>
      <w:r w:rsidR="00D503D6">
        <w:rPr>
          <w:rFonts w:cs="Arial"/>
          <w:kern w:val="32"/>
          <w:szCs w:val="32"/>
        </w:rPr>
        <w:t>, hvor der også er beskrevet, hvorledes driftsudgifterne løbende bliver indeksreguleret.</w:t>
      </w:r>
    </w:p>
    <w:p w14:paraId="78488F8C" w14:textId="6A632347" w:rsidR="00E4178B" w:rsidRPr="0099457C" w:rsidRDefault="00E4178B" w:rsidP="0099457C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99457C">
        <w:rPr>
          <w:rFonts w:cs="Arial"/>
          <w:kern w:val="32"/>
          <w:szCs w:val="32"/>
        </w:rPr>
        <w:t>5.7</w:t>
      </w:r>
      <w:r w:rsidRPr="0099457C">
        <w:rPr>
          <w:rFonts w:cs="Arial"/>
          <w:kern w:val="32"/>
          <w:szCs w:val="32"/>
        </w:rPr>
        <w:br/>
      </w:r>
      <w:r w:rsidR="00016046">
        <w:rPr>
          <w:rFonts w:cs="Arial"/>
          <w:kern w:val="32"/>
          <w:szCs w:val="32"/>
        </w:rPr>
        <w:t>Yderligere r</w:t>
      </w:r>
      <w:r w:rsidR="007B25FD" w:rsidRPr="0099457C">
        <w:rPr>
          <w:rFonts w:cs="Arial"/>
          <w:kern w:val="32"/>
          <w:szCs w:val="32"/>
        </w:rPr>
        <w:t xml:space="preserve">egulering af driftsudgifterne </w:t>
      </w:r>
      <w:r w:rsidR="00016046">
        <w:rPr>
          <w:rFonts w:cs="Arial"/>
          <w:kern w:val="32"/>
          <w:szCs w:val="32"/>
        </w:rPr>
        <w:t xml:space="preserve">udover den aftalte indeksregulering </w:t>
      </w:r>
      <w:r w:rsidR="007B25FD" w:rsidRPr="0099457C">
        <w:rPr>
          <w:rFonts w:cs="Arial"/>
          <w:kern w:val="32"/>
          <w:szCs w:val="32"/>
        </w:rPr>
        <w:t xml:space="preserve">kræver </w:t>
      </w:r>
      <w:r w:rsidR="007B25FD" w:rsidRPr="0099457C">
        <w:rPr>
          <w:rFonts w:cs="Arial"/>
          <w:kern w:val="32"/>
          <w:szCs w:val="32"/>
        </w:rPr>
        <w:lastRenderedPageBreak/>
        <w:t>tillægsaftale mellem Parterne. En sådan regulering kan tidligst træde i kraft med 1 års varsel.</w:t>
      </w:r>
    </w:p>
    <w:p w14:paraId="28DC2A44" w14:textId="3946279C" w:rsidR="004253CF" w:rsidRPr="00805EB9" w:rsidRDefault="004253CF" w:rsidP="004253CF">
      <w:pPr>
        <w:spacing w:after="200" w:line="276" w:lineRule="auto"/>
        <w:rPr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 xml:space="preserve">§ 6 </w:t>
      </w:r>
      <w:r w:rsidR="00A5412B" w:rsidRPr="00805EB9">
        <w:rPr>
          <w:b/>
          <w:bCs/>
          <w:kern w:val="32"/>
          <w:szCs w:val="32"/>
        </w:rPr>
        <w:t>Drift og vedligeholdelse</w:t>
      </w:r>
    </w:p>
    <w:p w14:paraId="09876E84" w14:textId="183D4E45" w:rsidR="004253CF" w:rsidRPr="00805EB9" w:rsidRDefault="004253CF" w:rsidP="004253CF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6.1</w:t>
      </w:r>
      <w:r w:rsidRPr="00805EB9">
        <w:rPr>
          <w:rFonts w:cs="Arial"/>
          <w:kern w:val="32"/>
          <w:szCs w:val="32"/>
        </w:rPr>
        <w:br/>
        <w:t xml:space="preserve">Distributionsselskab A er ansvarlig for drift og vedligeholdelse af fjernvarmenettet og afsætningsstedet frem til målepunktet, jf. § </w:t>
      </w:r>
      <w:r w:rsidR="00E4178B">
        <w:rPr>
          <w:rFonts w:cs="Arial"/>
          <w:kern w:val="32"/>
          <w:szCs w:val="32"/>
        </w:rPr>
        <w:t>4</w:t>
      </w:r>
      <w:r w:rsidRPr="00805EB9">
        <w:rPr>
          <w:rFonts w:cs="Arial"/>
          <w:kern w:val="32"/>
          <w:szCs w:val="32"/>
        </w:rPr>
        <w:t>.1, medmindre andet fremgår af særskilt skriftlig aftale mellem Parterne.</w:t>
      </w:r>
      <w:r w:rsidR="0099457C">
        <w:rPr>
          <w:rFonts w:cs="Arial"/>
          <w:kern w:val="32"/>
          <w:szCs w:val="32"/>
        </w:rPr>
        <w:t xml:space="preserve"> </w:t>
      </w:r>
    </w:p>
    <w:p w14:paraId="2BA78057" w14:textId="77777777" w:rsidR="004253CF" w:rsidRPr="00805EB9" w:rsidRDefault="004253CF" w:rsidP="004253CF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6.2</w:t>
      </w:r>
      <w:r w:rsidRPr="00805EB9">
        <w:rPr>
          <w:rFonts w:cs="Arial"/>
          <w:kern w:val="32"/>
          <w:szCs w:val="32"/>
        </w:rPr>
        <w:br/>
        <w:t>Distributionsselskab B er ansvarlig for drift og vedligeholdelse af fjernvarmenettet og tilknyttede anlæg beliggende efter målepunktet og inden for eget forsyningsområde.</w:t>
      </w:r>
    </w:p>
    <w:p w14:paraId="53F360E5" w14:textId="77777777" w:rsidR="004253CF" w:rsidRPr="00805EB9" w:rsidRDefault="004253CF" w:rsidP="004253CF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6.3</w:t>
      </w:r>
      <w:r w:rsidRPr="00805EB9">
        <w:rPr>
          <w:rFonts w:cs="Arial"/>
          <w:kern w:val="32"/>
          <w:szCs w:val="32"/>
        </w:rPr>
        <w:br/>
        <w:t>Parterne forpligter sig til at samarbejde loyalt og koordinere relevante drifts- og vedligeholdelsesaktiviteter i relation til afsætningsstedet, herunder udveksle nødvendige oplysninger om planlagte arbejder, fejl, hændelser og andre forhold, som kan have betydning for den samlede forsyning.</w:t>
      </w:r>
    </w:p>
    <w:p w14:paraId="3AD9227C" w14:textId="115C73E7" w:rsidR="004253CF" w:rsidRPr="00805EB9" w:rsidRDefault="004253CF" w:rsidP="004253CF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6.4</w:t>
      </w:r>
      <w:r w:rsidRPr="00805EB9">
        <w:rPr>
          <w:rFonts w:cs="Arial"/>
          <w:kern w:val="32"/>
          <w:szCs w:val="32"/>
        </w:rPr>
        <w:br/>
        <w:t>Hver Part skal give den anden Part og VEKS</w:t>
      </w:r>
      <w:r w:rsidR="009948B5" w:rsidRPr="00805EB9">
        <w:rPr>
          <w:rFonts w:cs="Arial"/>
          <w:kern w:val="32"/>
          <w:szCs w:val="32"/>
        </w:rPr>
        <w:t>,</w:t>
      </w:r>
      <w:r w:rsidRPr="00805EB9">
        <w:rPr>
          <w:rFonts w:cs="Arial"/>
          <w:kern w:val="32"/>
          <w:szCs w:val="32"/>
        </w:rPr>
        <w:t xml:space="preserve"> adgang til egne anlæg i det omfang</w:t>
      </w:r>
      <w:r w:rsidR="001F18AE">
        <w:rPr>
          <w:rFonts w:cs="Arial"/>
          <w:kern w:val="32"/>
          <w:szCs w:val="32"/>
        </w:rPr>
        <w:t>,</w:t>
      </w:r>
      <w:r w:rsidRPr="00805EB9">
        <w:rPr>
          <w:rFonts w:cs="Arial"/>
          <w:kern w:val="32"/>
          <w:szCs w:val="32"/>
        </w:rPr>
        <w:t xml:space="preserve"> det er nødvendigt for etablering, drift, vedligehold eller fejlsøgning ved afsætningsstedet. Adgang skal meddeles med rimeligt varsel, medmindre der foreligger en nødsituation.</w:t>
      </w:r>
    </w:p>
    <w:p w14:paraId="370CBB1A" w14:textId="77777777" w:rsidR="004253CF" w:rsidRPr="00805EB9" w:rsidRDefault="004253CF" w:rsidP="004253CF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6.5</w:t>
      </w:r>
      <w:r w:rsidRPr="00805EB9">
        <w:rPr>
          <w:rFonts w:cs="Arial"/>
          <w:kern w:val="32"/>
          <w:szCs w:val="32"/>
        </w:rPr>
        <w:br/>
        <w:t>Adgang som nævnt i § 6.4 må kun benyttes til de formål, der er nødvendige og sagligt begrundede, og skal ske med behørig hensyntagen til anlæggenes drift og sikkerhed.</w:t>
      </w:r>
    </w:p>
    <w:p w14:paraId="6F928F6E" w14:textId="1B361DB7" w:rsidR="00380906" w:rsidRPr="00805EB9" w:rsidRDefault="00380906" w:rsidP="00380906">
      <w:pPr>
        <w:spacing w:after="200" w:line="276" w:lineRule="auto"/>
        <w:rPr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 xml:space="preserve">§ 7 </w:t>
      </w:r>
      <w:r w:rsidR="00A5412B" w:rsidRPr="00805EB9">
        <w:rPr>
          <w:b/>
          <w:bCs/>
          <w:kern w:val="32"/>
          <w:szCs w:val="32"/>
        </w:rPr>
        <w:t>Ikrafttrædelse</w:t>
      </w:r>
      <w:r w:rsidR="004B44EE">
        <w:rPr>
          <w:b/>
          <w:bCs/>
          <w:kern w:val="32"/>
          <w:szCs w:val="32"/>
        </w:rPr>
        <w:t>, forrang</w:t>
      </w:r>
      <w:r w:rsidR="00A5412B" w:rsidRPr="00805EB9">
        <w:rPr>
          <w:b/>
          <w:bCs/>
          <w:kern w:val="32"/>
          <w:szCs w:val="32"/>
        </w:rPr>
        <w:t xml:space="preserve"> og opsigelse</w:t>
      </w:r>
    </w:p>
    <w:p w14:paraId="2F5BEDD1" w14:textId="01A84CD3" w:rsidR="004B44EE" w:rsidRDefault="00380906" w:rsidP="004B44EE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7.1</w:t>
      </w:r>
      <w:r w:rsidRPr="00805EB9">
        <w:rPr>
          <w:rFonts w:cs="Arial"/>
          <w:kern w:val="32"/>
          <w:szCs w:val="32"/>
        </w:rPr>
        <w:br/>
      </w:r>
      <w:r w:rsidR="004B44EE" w:rsidRPr="00805EB9">
        <w:rPr>
          <w:rFonts w:cs="Arial"/>
          <w:kern w:val="32"/>
          <w:szCs w:val="32"/>
        </w:rPr>
        <w:t xml:space="preserve">Denne aftale træder i kraft, når den er underskrevet af </w:t>
      </w:r>
      <w:r w:rsidR="00162D99">
        <w:rPr>
          <w:rFonts w:cs="Arial"/>
          <w:kern w:val="32"/>
          <w:szCs w:val="32"/>
        </w:rPr>
        <w:t xml:space="preserve">parterne </w:t>
      </w:r>
      <w:r w:rsidR="004B44EE">
        <w:rPr>
          <w:rFonts w:cs="Arial"/>
          <w:kern w:val="32"/>
          <w:szCs w:val="32"/>
        </w:rPr>
        <w:t xml:space="preserve">Distributionsselskab A og Distributionsselskab B </w:t>
      </w:r>
      <w:r w:rsidR="004B44EE" w:rsidRPr="00805EB9">
        <w:rPr>
          <w:rFonts w:cs="Arial"/>
          <w:kern w:val="32"/>
          <w:szCs w:val="32"/>
        </w:rPr>
        <w:t xml:space="preserve">og </w:t>
      </w:r>
      <w:r w:rsidR="0098687C">
        <w:rPr>
          <w:rFonts w:cs="Arial"/>
          <w:kern w:val="32"/>
          <w:szCs w:val="32"/>
        </w:rPr>
        <w:t>den tekniske løsning</w:t>
      </w:r>
      <w:r w:rsidR="00162D99">
        <w:rPr>
          <w:rFonts w:cs="Arial"/>
          <w:kern w:val="32"/>
          <w:szCs w:val="32"/>
        </w:rPr>
        <w:t xml:space="preserve"> dokumenteret i bilag 2, bilag 3 og bilag 4</w:t>
      </w:r>
      <w:r w:rsidR="0098687C">
        <w:rPr>
          <w:rFonts w:cs="Arial"/>
          <w:kern w:val="32"/>
          <w:szCs w:val="32"/>
        </w:rPr>
        <w:t xml:space="preserve"> </w:t>
      </w:r>
      <w:r w:rsidR="004B44EE">
        <w:rPr>
          <w:rFonts w:cs="Arial"/>
          <w:kern w:val="32"/>
          <w:szCs w:val="32"/>
        </w:rPr>
        <w:t xml:space="preserve">er </w:t>
      </w:r>
      <w:r w:rsidR="004B44EE" w:rsidRPr="00805EB9">
        <w:rPr>
          <w:rFonts w:cs="Arial"/>
          <w:kern w:val="32"/>
          <w:szCs w:val="32"/>
        </w:rPr>
        <w:t>godkendt af VEKS.</w:t>
      </w:r>
    </w:p>
    <w:p w14:paraId="74BF468F" w14:textId="784D4111" w:rsidR="004B44EE" w:rsidRPr="001F50B7" w:rsidRDefault="00AC2805" w:rsidP="004B44EE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 xml:space="preserve">7.2 </w:t>
      </w:r>
      <w:r>
        <w:rPr>
          <w:rFonts w:cs="Arial"/>
          <w:kern w:val="32"/>
          <w:szCs w:val="32"/>
        </w:rPr>
        <w:br/>
      </w:r>
      <w:r w:rsidR="004B44EE" w:rsidRPr="0022531C">
        <w:rPr>
          <w:rFonts w:cs="Arial"/>
          <w:kern w:val="32"/>
          <w:szCs w:val="32"/>
        </w:rPr>
        <w:t xml:space="preserve">VEKS er ikke part i nærværende aftale. Ved sin underskrift bekræfter VEKS alene at have godkendt </w:t>
      </w:r>
      <w:r w:rsidR="001D6B55">
        <w:rPr>
          <w:rFonts w:cs="Arial"/>
          <w:kern w:val="32"/>
          <w:szCs w:val="32"/>
        </w:rPr>
        <w:t xml:space="preserve">den </w:t>
      </w:r>
      <w:r w:rsidR="004B44EE">
        <w:rPr>
          <w:rFonts w:cs="Arial"/>
          <w:kern w:val="32"/>
          <w:szCs w:val="32"/>
        </w:rPr>
        <w:t>tekniske løsning</w:t>
      </w:r>
      <w:r w:rsidR="004B44EE" w:rsidRPr="0022531C">
        <w:rPr>
          <w:rFonts w:cs="Arial"/>
          <w:kern w:val="32"/>
          <w:szCs w:val="32"/>
        </w:rPr>
        <w:t xml:space="preserve"> </w:t>
      </w:r>
      <w:r w:rsidR="004B44EE" w:rsidRPr="00805EB9">
        <w:rPr>
          <w:rFonts w:cs="Arial"/>
          <w:kern w:val="32"/>
          <w:szCs w:val="32"/>
        </w:rPr>
        <w:t xml:space="preserve">for </w:t>
      </w:r>
      <w:r w:rsidR="004B44EE">
        <w:rPr>
          <w:rFonts w:cs="Arial"/>
          <w:kern w:val="32"/>
          <w:szCs w:val="32"/>
        </w:rPr>
        <w:t xml:space="preserve">etablering af </w:t>
      </w:r>
      <w:r w:rsidR="004B44EE" w:rsidRPr="00805EB9">
        <w:rPr>
          <w:rFonts w:cs="Arial"/>
          <w:kern w:val="32"/>
          <w:szCs w:val="32"/>
        </w:rPr>
        <w:t>afsætningsstedet, jf. § 3.5.</w:t>
      </w:r>
      <w:r w:rsidR="004B44EE" w:rsidRPr="0022531C">
        <w:rPr>
          <w:rFonts w:cs="Arial"/>
          <w:kern w:val="32"/>
          <w:szCs w:val="32"/>
        </w:rPr>
        <w:t xml:space="preserve">løsning, og påtager sig ingen økonomiske eller kontraktuelle forpligtelser </w:t>
      </w:r>
      <w:r w:rsidR="00016046">
        <w:rPr>
          <w:rFonts w:cs="Arial"/>
          <w:kern w:val="32"/>
          <w:szCs w:val="32"/>
        </w:rPr>
        <w:t>overfor</w:t>
      </w:r>
      <w:r w:rsidR="00016046" w:rsidRPr="0022531C">
        <w:rPr>
          <w:rFonts w:cs="Arial"/>
          <w:kern w:val="32"/>
          <w:szCs w:val="32"/>
        </w:rPr>
        <w:t xml:space="preserve"> </w:t>
      </w:r>
      <w:r w:rsidR="004B44EE" w:rsidRPr="0022531C">
        <w:rPr>
          <w:rFonts w:cs="Arial"/>
          <w:kern w:val="32"/>
          <w:szCs w:val="32"/>
        </w:rPr>
        <w:t>Parterne</w:t>
      </w:r>
      <w:r w:rsidR="001D6B55">
        <w:rPr>
          <w:rFonts w:cs="Arial"/>
          <w:kern w:val="32"/>
          <w:szCs w:val="32"/>
        </w:rPr>
        <w:t>.</w:t>
      </w:r>
    </w:p>
    <w:p w14:paraId="3FABC987" w14:textId="46C6270E" w:rsidR="004B44EE" w:rsidRPr="001F50B7" w:rsidRDefault="004B44EE" w:rsidP="004B44EE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7.</w:t>
      </w:r>
      <w:r w:rsidR="00AC2805">
        <w:rPr>
          <w:rFonts w:cs="Arial"/>
          <w:kern w:val="32"/>
          <w:szCs w:val="32"/>
        </w:rPr>
        <w:t>3</w:t>
      </w:r>
      <w:r>
        <w:rPr>
          <w:rFonts w:cs="Arial"/>
          <w:kern w:val="32"/>
          <w:szCs w:val="32"/>
        </w:rPr>
        <w:br/>
      </w:r>
      <w:r w:rsidRPr="00805EB9">
        <w:rPr>
          <w:rFonts w:cs="Arial"/>
          <w:kern w:val="32"/>
          <w:szCs w:val="32"/>
        </w:rPr>
        <w:t xml:space="preserve">I tilfælde af modstrid mellem denne aftale og varmeleveringsaftalen har varmeleveringsaftalen forrang. </w:t>
      </w:r>
    </w:p>
    <w:p w14:paraId="473B1008" w14:textId="445F22F4" w:rsidR="00AC2805" w:rsidRDefault="00AC2805" w:rsidP="00AC2805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7.4</w:t>
      </w:r>
      <w:r>
        <w:rPr>
          <w:rFonts w:cs="Arial"/>
          <w:kern w:val="32"/>
          <w:szCs w:val="32"/>
        </w:rPr>
        <w:br/>
      </w:r>
      <w:r w:rsidRPr="00A8756F">
        <w:rPr>
          <w:rFonts w:cs="Arial"/>
          <w:kern w:val="32"/>
          <w:szCs w:val="32"/>
        </w:rPr>
        <w:t xml:space="preserve">Aftalen </w:t>
      </w:r>
      <w:r>
        <w:rPr>
          <w:rFonts w:cs="Arial"/>
          <w:kern w:val="32"/>
          <w:szCs w:val="32"/>
        </w:rPr>
        <w:t>gælder i 30 år svarende til de etablerede anlægs økonomiske levetid. Herefter kan aftalen aftales forlænget.</w:t>
      </w:r>
    </w:p>
    <w:p w14:paraId="38D93668" w14:textId="7AAD9DED" w:rsidR="00380906" w:rsidRDefault="00380906" w:rsidP="00380906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lastRenderedPageBreak/>
        <w:t>7.</w:t>
      </w:r>
      <w:r w:rsidR="00AC2805">
        <w:rPr>
          <w:rFonts w:cs="Arial"/>
          <w:kern w:val="32"/>
          <w:szCs w:val="32"/>
        </w:rPr>
        <w:t>5</w:t>
      </w:r>
      <w:r w:rsidRPr="00805EB9">
        <w:rPr>
          <w:rFonts w:cs="Arial"/>
          <w:kern w:val="32"/>
          <w:szCs w:val="32"/>
        </w:rPr>
        <w:br/>
        <w:t>Parterne er enige om, at aftalen løbende kan tilpasses i det omfang, det måtte være nødvendigt</w:t>
      </w:r>
      <w:r w:rsidR="001F18AE">
        <w:rPr>
          <w:rFonts w:cs="Arial"/>
          <w:kern w:val="32"/>
          <w:szCs w:val="32"/>
        </w:rPr>
        <w:t>,</w:t>
      </w:r>
      <w:r w:rsidRPr="00805EB9">
        <w:rPr>
          <w:rFonts w:cs="Arial"/>
          <w:kern w:val="32"/>
          <w:szCs w:val="32"/>
        </w:rPr>
        <w:t xml:space="preserve"> som følge af ændringer i forsyningsforhold, </w:t>
      </w:r>
      <w:r w:rsidR="00AC2805">
        <w:rPr>
          <w:rFonts w:cs="Arial"/>
          <w:kern w:val="32"/>
          <w:szCs w:val="32"/>
        </w:rPr>
        <w:t>lovgivning</w:t>
      </w:r>
      <w:r w:rsidRPr="00805EB9">
        <w:rPr>
          <w:rFonts w:cs="Arial"/>
          <w:kern w:val="32"/>
          <w:szCs w:val="32"/>
        </w:rPr>
        <w:t xml:space="preserve">, VEKS’ tekniske </w:t>
      </w:r>
      <w:r w:rsidR="006015B4" w:rsidRPr="00805EB9">
        <w:rPr>
          <w:rFonts w:cs="Arial"/>
          <w:kern w:val="32"/>
          <w:szCs w:val="32"/>
        </w:rPr>
        <w:t>retningslinjer</w:t>
      </w:r>
      <w:r w:rsidRPr="00805EB9">
        <w:rPr>
          <w:rFonts w:cs="Arial"/>
          <w:kern w:val="32"/>
          <w:szCs w:val="32"/>
        </w:rPr>
        <w:t xml:space="preserve"> eller andre forhold, der har væsentlig betydning for denne aftales gennemførelse.</w:t>
      </w:r>
    </w:p>
    <w:p w14:paraId="7EC14D45" w14:textId="36B4A72A" w:rsidR="00162D99" w:rsidRDefault="00A8756F" w:rsidP="00380906">
      <w:pPr>
        <w:spacing w:after="200" w:line="276" w:lineRule="auto"/>
        <w:ind w:left="1134"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>7.</w:t>
      </w:r>
      <w:r w:rsidR="00AC2805">
        <w:rPr>
          <w:rFonts w:cs="Arial"/>
          <w:kern w:val="32"/>
          <w:szCs w:val="32"/>
        </w:rPr>
        <w:t>6</w:t>
      </w:r>
      <w:r w:rsidR="004B44EE">
        <w:rPr>
          <w:rFonts w:cs="Arial"/>
          <w:kern w:val="32"/>
          <w:szCs w:val="32"/>
        </w:rPr>
        <w:br/>
      </w:r>
      <w:r w:rsidR="00162D99">
        <w:rPr>
          <w:rFonts w:cs="Arial"/>
          <w:kern w:val="32"/>
          <w:szCs w:val="32"/>
        </w:rPr>
        <w:t>A</w:t>
      </w:r>
      <w:r w:rsidRPr="00A8756F">
        <w:rPr>
          <w:rFonts w:cs="Arial"/>
          <w:kern w:val="32"/>
          <w:szCs w:val="32"/>
        </w:rPr>
        <w:t xml:space="preserve">ftalen </w:t>
      </w:r>
      <w:r w:rsidR="00162D99">
        <w:rPr>
          <w:rFonts w:cs="Arial"/>
          <w:kern w:val="32"/>
          <w:szCs w:val="32"/>
        </w:rPr>
        <w:t xml:space="preserve">kan til enhver tid </w:t>
      </w:r>
      <w:r w:rsidRPr="00A8756F">
        <w:rPr>
          <w:rFonts w:cs="Arial"/>
          <w:kern w:val="32"/>
          <w:szCs w:val="32"/>
        </w:rPr>
        <w:t xml:space="preserve">opsiges af </w:t>
      </w:r>
      <w:r w:rsidR="0099457C">
        <w:rPr>
          <w:rFonts w:cs="Arial"/>
          <w:kern w:val="32"/>
          <w:szCs w:val="32"/>
        </w:rPr>
        <w:t xml:space="preserve">både </w:t>
      </w:r>
      <w:r w:rsidRPr="00A8756F">
        <w:rPr>
          <w:rFonts w:cs="Arial"/>
          <w:kern w:val="32"/>
          <w:szCs w:val="32"/>
        </w:rPr>
        <w:t xml:space="preserve">Distributionsselskab A </w:t>
      </w:r>
      <w:r w:rsidR="0099457C">
        <w:rPr>
          <w:rFonts w:cs="Arial"/>
          <w:kern w:val="32"/>
          <w:szCs w:val="32"/>
        </w:rPr>
        <w:t xml:space="preserve">og Distributionsselskab B med 5 års varsel. </w:t>
      </w:r>
      <w:r w:rsidR="00162D99" w:rsidRPr="00A8756F">
        <w:rPr>
          <w:rFonts w:cs="Arial"/>
          <w:kern w:val="32"/>
          <w:szCs w:val="32"/>
        </w:rPr>
        <w:t>VEKS</w:t>
      </w:r>
      <w:r w:rsidR="00162D99">
        <w:rPr>
          <w:rFonts w:cs="Arial"/>
          <w:kern w:val="32"/>
          <w:szCs w:val="32"/>
        </w:rPr>
        <w:t xml:space="preserve"> skal orienteres om opsigelsen</w:t>
      </w:r>
      <w:r w:rsidR="00162D99" w:rsidRPr="00A8756F">
        <w:rPr>
          <w:rFonts w:cs="Arial"/>
          <w:kern w:val="32"/>
          <w:szCs w:val="32"/>
        </w:rPr>
        <w:t>.</w:t>
      </w:r>
      <w:r w:rsidR="00162D99">
        <w:rPr>
          <w:rFonts w:cs="Arial"/>
          <w:kern w:val="32"/>
          <w:szCs w:val="32"/>
        </w:rPr>
        <w:t xml:space="preserve"> Den part, der vælger at opsige aftalen, skal kompensere den anden part, så parten holdes skadesløs.</w:t>
      </w:r>
    </w:p>
    <w:p w14:paraId="4D85A5D6" w14:textId="00AB71DC" w:rsidR="00380906" w:rsidRPr="00805EB9" w:rsidRDefault="00380906" w:rsidP="00380906">
      <w:pPr>
        <w:spacing w:after="200" w:line="276" w:lineRule="auto"/>
        <w:rPr>
          <w:rFonts w:cs="Arial"/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>§ 8 Tvister og lovvalg</w:t>
      </w:r>
    </w:p>
    <w:p w14:paraId="30E41D24" w14:textId="77777777" w:rsidR="00380906" w:rsidRPr="00805EB9" w:rsidRDefault="00380906" w:rsidP="001F50B7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8.1</w:t>
      </w:r>
      <w:r w:rsidRPr="00805EB9">
        <w:rPr>
          <w:rFonts w:cs="Arial"/>
          <w:kern w:val="32"/>
          <w:szCs w:val="32"/>
        </w:rPr>
        <w:br/>
        <w:t>Eventuelle uoverensstemmelser mellem Parterne om fortolkning eller anvendelse af denne aftale skal søges løst i mindelighed.</w:t>
      </w:r>
    </w:p>
    <w:p w14:paraId="3A3ECBD0" w14:textId="77777777" w:rsidR="00380906" w:rsidRPr="00805EB9" w:rsidRDefault="00380906" w:rsidP="001F50B7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8.2</w:t>
      </w:r>
      <w:r w:rsidRPr="00805EB9">
        <w:rPr>
          <w:rFonts w:cs="Arial"/>
          <w:kern w:val="32"/>
          <w:szCs w:val="32"/>
        </w:rPr>
        <w:br/>
      </w:r>
      <w:proofErr w:type="gramStart"/>
      <w:r w:rsidRPr="00805EB9">
        <w:rPr>
          <w:rFonts w:cs="Arial"/>
          <w:kern w:val="32"/>
          <w:szCs w:val="32"/>
        </w:rPr>
        <w:t>Såfremt</w:t>
      </w:r>
      <w:proofErr w:type="gramEnd"/>
      <w:r w:rsidRPr="00805EB9">
        <w:rPr>
          <w:rFonts w:cs="Arial"/>
          <w:kern w:val="32"/>
          <w:szCs w:val="32"/>
        </w:rPr>
        <w:t xml:space="preserve"> enighed ikke opnås, skal sagen afgøres efter de bestemmelser om tvistløsning, som fremgår af varmeleveringsaftalen mellem Parterne og VEKS.</w:t>
      </w:r>
    </w:p>
    <w:p w14:paraId="161DCD52" w14:textId="77777777" w:rsidR="00380906" w:rsidRPr="00805EB9" w:rsidRDefault="00380906" w:rsidP="001F50B7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8.3</w:t>
      </w:r>
      <w:r w:rsidRPr="00805EB9">
        <w:rPr>
          <w:rFonts w:cs="Arial"/>
          <w:kern w:val="32"/>
          <w:szCs w:val="32"/>
        </w:rPr>
        <w:br/>
        <w:t>Denne aftale er underlagt og skal fortolkes i overensstemmelse med dansk ret.</w:t>
      </w:r>
    </w:p>
    <w:p w14:paraId="17F61BAE" w14:textId="77777777" w:rsidR="00162D99" w:rsidRDefault="00162D99">
      <w:pPr>
        <w:spacing w:after="200" w:line="276" w:lineRule="auto"/>
        <w:rPr>
          <w:rFonts w:cs="Arial"/>
          <w:b/>
          <w:bCs/>
          <w:kern w:val="32"/>
          <w:szCs w:val="32"/>
        </w:rPr>
      </w:pPr>
      <w:r>
        <w:rPr>
          <w:rFonts w:cs="Arial"/>
          <w:b/>
          <w:bCs/>
          <w:kern w:val="32"/>
          <w:szCs w:val="32"/>
        </w:rPr>
        <w:br w:type="page"/>
      </w:r>
    </w:p>
    <w:p w14:paraId="4A3BDBDD" w14:textId="04CF18C6" w:rsidR="00D60D47" w:rsidRPr="00805EB9" w:rsidRDefault="00D60D47" w:rsidP="00D60D47">
      <w:pPr>
        <w:spacing w:after="200" w:line="276" w:lineRule="auto"/>
        <w:rPr>
          <w:rFonts w:cs="Arial"/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lastRenderedPageBreak/>
        <w:t xml:space="preserve">§ </w:t>
      </w:r>
      <w:r w:rsidR="004B44EE">
        <w:rPr>
          <w:rFonts w:cs="Arial"/>
          <w:b/>
          <w:bCs/>
          <w:kern w:val="32"/>
          <w:szCs w:val="32"/>
        </w:rPr>
        <w:t>9</w:t>
      </w:r>
      <w:r w:rsidRPr="00805EB9">
        <w:rPr>
          <w:rFonts w:cs="Arial"/>
          <w:b/>
          <w:bCs/>
          <w:kern w:val="32"/>
          <w:szCs w:val="32"/>
        </w:rPr>
        <w:t xml:space="preserve"> Underskrifter</w:t>
      </w:r>
    </w:p>
    <w:p w14:paraId="756E88FF" w14:textId="77777777" w:rsidR="00D60D47" w:rsidRPr="00805EB9" w:rsidRDefault="00D60D47" w:rsidP="001F50B7">
      <w:pPr>
        <w:spacing w:after="200" w:line="276" w:lineRule="auto"/>
        <w:ind w:left="1134"/>
        <w:rPr>
          <w:rFonts w:cs="Arial"/>
          <w:kern w:val="32"/>
          <w:szCs w:val="32"/>
        </w:rPr>
      </w:pPr>
      <w:r w:rsidRPr="00805EB9">
        <w:rPr>
          <w:rFonts w:cs="Arial"/>
          <w:kern w:val="32"/>
          <w:szCs w:val="32"/>
        </w:rPr>
        <w:t>Aftalen underskrives i tre eksemplarer – ét til hver Part og ét til VEKS.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3958"/>
      </w:tblGrid>
      <w:tr w:rsidR="00D60D47" w:rsidRPr="00805EB9" w14:paraId="2CBD94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8A8511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På vegne af Distributionsselskab A</w:t>
            </w:r>
          </w:p>
        </w:tc>
        <w:tc>
          <w:tcPr>
            <w:tcW w:w="0" w:type="auto"/>
            <w:vAlign w:val="center"/>
            <w:hideMark/>
          </w:tcPr>
          <w:p w14:paraId="591F9C57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På vegne af Distributionsselskab B</w:t>
            </w:r>
          </w:p>
        </w:tc>
      </w:tr>
      <w:tr w:rsidR="00D60D47" w:rsidRPr="00805EB9" w14:paraId="30AFD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F1EF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Navn: ___________________________</w:t>
            </w:r>
          </w:p>
        </w:tc>
        <w:tc>
          <w:tcPr>
            <w:tcW w:w="0" w:type="auto"/>
            <w:vAlign w:val="center"/>
            <w:hideMark/>
          </w:tcPr>
          <w:p w14:paraId="4CF3667E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Navn: ___________________________</w:t>
            </w:r>
          </w:p>
        </w:tc>
      </w:tr>
      <w:tr w:rsidR="00D60D47" w:rsidRPr="00805EB9" w14:paraId="3737F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24903" w14:textId="66DCCB36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Titel: ___________________________</w:t>
            </w:r>
          </w:p>
        </w:tc>
        <w:tc>
          <w:tcPr>
            <w:tcW w:w="0" w:type="auto"/>
            <w:vAlign w:val="center"/>
            <w:hideMark/>
          </w:tcPr>
          <w:p w14:paraId="40D7F0A6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Titel: ___________________________</w:t>
            </w:r>
          </w:p>
        </w:tc>
      </w:tr>
      <w:tr w:rsidR="00D60D47" w:rsidRPr="00805EB9" w14:paraId="08566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CADE9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Dato: ___________________________</w:t>
            </w:r>
          </w:p>
        </w:tc>
        <w:tc>
          <w:tcPr>
            <w:tcW w:w="0" w:type="auto"/>
            <w:vAlign w:val="center"/>
            <w:hideMark/>
          </w:tcPr>
          <w:p w14:paraId="2DC8B862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Dato: ___________________________</w:t>
            </w:r>
          </w:p>
        </w:tc>
      </w:tr>
      <w:tr w:rsidR="00D60D47" w:rsidRPr="00805EB9" w14:paraId="18206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4FDB8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Underskrift: ____________________</w:t>
            </w:r>
          </w:p>
        </w:tc>
        <w:tc>
          <w:tcPr>
            <w:tcW w:w="0" w:type="auto"/>
            <w:vAlign w:val="center"/>
            <w:hideMark/>
          </w:tcPr>
          <w:p w14:paraId="0FE67B9A" w14:textId="77777777" w:rsidR="00D60D47" w:rsidRPr="00805EB9" w:rsidRDefault="00D60D47" w:rsidP="00D60D47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Underskrift: ____________________</w:t>
            </w:r>
          </w:p>
        </w:tc>
      </w:tr>
      <w:tr w:rsidR="0099457C" w:rsidRPr="00805EB9" w14:paraId="7A4BFADA" w14:textId="77777777" w:rsidTr="00994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384A8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På vegne af Distributionsselskab A</w:t>
            </w:r>
          </w:p>
        </w:tc>
        <w:tc>
          <w:tcPr>
            <w:tcW w:w="0" w:type="auto"/>
            <w:vAlign w:val="center"/>
            <w:hideMark/>
          </w:tcPr>
          <w:p w14:paraId="3514CEBD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På vegne af Distributionsselskab B</w:t>
            </w:r>
          </w:p>
        </w:tc>
      </w:tr>
      <w:tr w:rsidR="0099457C" w:rsidRPr="00805EB9" w14:paraId="5AB5536B" w14:textId="77777777" w:rsidTr="00994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3875D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Navn: ___________________________</w:t>
            </w:r>
          </w:p>
        </w:tc>
        <w:tc>
          <w:tcPr>
            <w:tcW w:w="0" w:type="auto"/>
            <w:vAlign w:val="center"/>
            <w:hideMark/>
          </w:tcPr>
          <w:p w14:paraId="66CCD286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Navn: ___________________________</w:t>
            </w:r>
          </w:p>
        </w:tc>
      </w:tr>
      <w:tr w:rsidR="0099457C" w:rsidRPr="00805EB9" w14:paraId="2182B6FE" w14:textId="77777777" w:rsidTr="00994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E098F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Titel: ___________________________</w:t>
            </w:r>
          </w:p>
        </w:tc>
        <w:tc>
          <w:tcPr>
            <w:tcW w:w="0" w:type="auto"/>
            <w:vAlign w:val="center"/>
            <w:hideMark/>
          </w:tcPr>
          <w:p w14:paraId="41D19D0C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Titel: ___________________________</w:t>
            </w:r>
          </w:p>
        </w:tc>
      </w:tr>
      <w:tr w:rsidR="0099457C" w:rsidRPr="00805EB9" w14:paraId="38A414AF" w14:textId="77777777" w:rsidTr="00994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FBC0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Dato: ___________________________</w:t>
            </w:r>
          </w:p>
        </w:tc>
        <w:tc>
          <w:tcPr>
            <w:tcW w:w="0" w:type="auto"/>
            <w:vAlign w:val="center"/>
            <w:hideMark/>
          </w:tcPr>
          <w:p w14:paraId="2370C78C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Dato: ___________________________</w:t>
            </w:r>
          </w:p>
        </w:tc>
      </w:tr>
      <w:tr w:rsidR="0099457C" w:rsidRPr="00805EB9" w14:paraId="49DCA44A" w14:textId="77777777" w:rsidTr="009945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A5AB7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Underskrift: ____________________</w:t>
            </w:r>
          </w:p>
        </w:tc>
        <w:tc>
          <w:tcPr>
            <w:tcW w:w="0" w:type="auto"/>
            <w:vAlign w:val="center"/>
            <w:hideMark/>
          </w:tcPr>
          <w:p w14:paraId="4D36C97D" w14:textId="77777777" w:rsidR="0099457C" w:rsidRPr="00805EB9" w:rsidRDefault="0099457C" w:rsidP="00794825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Underskrift: ____________________</w:t>
            </w:r>
          </w:p>
        </w:tc>
      </w:tr>
    </w:tbl>
    <w:p w14:paraId="1A7F7550" w14:textId="46F44711" w:rsidR="0022531C" w:rsidRPr="0022531C" w:rsidRDefault="0099457C" w:rsidP="00380906">
      <w:pPr>
        <w:spacing w:after="200" w:line="276" w:lineRule="auto"/>
        <w:rPr>
          <w:rFonts w:cs="Arial"/>
          <w:kern w:val="32"/>
          <w:szCs w:val="32"/>
        </w:rPr>
      </w:pPr>
      <w:r w:rsidRPr="0022531C">
        <w:rPr>
          <w:rFonts w:cs="Arial"/>
          <w:kern w:val="32"/>
          <w:szCs w:val="32"/>
        </w:rPr>
        <w:t xml:space="preserve">På vegne af VEKS </w:t>
      </w:r>
      <w:r w:rsidR="001D6B55">
        <w:rPr>
          <w:rFonts w:cs="Arial"/>
          <w:kern w:val="32"/>
          <w:szCs w:val="32"/>
        </w:rPr>
        <w:t>f</w:t>
      </w:r>
      <w:r w:rsidR="0022531C" w:rsidRPr="0022531C">
        <w:rPr>
          <w:rFonts w:cs="Arial"/>
          <w:kern w:val="32"/>
          <w:szCs w:val="32"/>
        </w:rPr>
        <w:t>or godkendelse</w:t>
      </w:r>
      <w:r>
        <w:rPr>
          <w:rFonts w:cs="Arial"/>
          <w:kern w:val="32"/>
          <w:szCs w:val="32"/>
        </w:rPr>
        <w:t xml:space="preserve"> af </w:t>
      </w:r>
      <w:r w:rsidR="00162D99">
        <w:rPr>
          <w:rFonts w:cs="Arial"/>
          <w:kern w:val="32"/>
          <w:szCs w:val="32"/>
        </w:rPr>
        <w:t>bilag 2, bilag 3 og bilag 4, der tilsammen dokumentere</w:t>
      </w:r>
      <w:r w:rsidR="001D6B55">
        <w:rPr>
          <w:rFonts w:cs="Arial"/>
          <w:kern w:val="32"/>
          <w:szCs w:val="32"/>
        </w:rPr>
        <w:t>r</w:t>
      </w:r>
      <w:r w:rsidR="00162D99">
        <w:rPr>
          <w:rFonts w:cs="Arial"/>
          <w:kern w:val="32"/>
          <w:szCs w:val="32"/>
        </w:rPr>
        <w:t xml:space="preserve"> </w:t>
      </w:r>
      <w:r>
        <w:rPr>
          <w:rFonts w:cs="Arial"/>
          <w:kern w:val="32"/>
          <w:szCs w:val="32"/>
        </w:rPr>
        <w:t>den tekniske løsning</w:t>
      </w:r>
      <w:r w:rsidR="0022531C" w:rsidRPr="0022531C">
        <w:rPr>
          <w:rFonts w:cs="Arial"/>
          <w:kern w:val="32"/>
          <w:szCs w:val="32"/>
        </w:rPr>
        <w:t>:</w:t>
      </w:r>
      <w:r w:rsidR="0022531C" w:rsidRPr="0022531C">
        <w:rPr>
          <w:rFonts w:cs="Arial"/>
          <w:kern w:val="32"/>
          <w:szCs w:val="3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</w:tblGrid>
      <w:tr w:rsidR="0022531C" w:rsidRPr="00805EB9" w14:paraId="53FA3B46" w14:textId="77777777" w:rsidTr="007A4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44E3D" w14:textId="77777777" w:rsidR="0022531C" w:rsidRPr="00805EB9" w:rsidRDefault="0022531C" w:rsidP="007A46A4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Navn: ___________________________</w:t>
            </w:r>
          </w:p>
        </w:tc>
      </w:tr>
      <w:tr w:rsidR="0022531C" w:rsidRPr="00805EB9" w14:paraId="1AA000F5" w14:textId="77777777" w:rsidTr="007A4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C059" w14:textId="77777777" w:rsidR="0022531C" w:rsidRPr="00805EB9" w:rsidRDefault="0022531C" w:rsidP="007A46A4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Titel: ___________________________</w:t>
            </w:r>
          </w:p>
        </w:tc>
      </w:tr>
      <w:tr w:rsidR="0022531C" w:rsidRPr="00805EB9" w14:paraId="5C2942EE" w14:textId="77777777" w:rsidTr="007A4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17CB1" w14:textId="77777777" w:rsidR="0022531C" w:rsidRPr="00805EB9" w:rsidRDefault="0022531C" w:rsidP="007A46A4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Dato: ___________________________</w:t>
            </w:r>
          </w:p>
        </w:tc>
      </w:tr>
      <w:tr w:rsidR="0022531C" w:rsidRPr="00805EB9" w14:paraId="3EC58946" w14:textId="77777777" w:rsidTr="007A46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979E1" w14:textId="77777777" w:rsidR="0022531C" w:rsidRPr="00805EB9" w:rsidRDefault="0022531C" w:rsidP="007A46A4">
            <w:pPr>
              <w:spacing w:after="200" w:line="276" w:lineRule="auto"/>
              <w:rPr>
                <w:rFonts w:cs="Arial"/>
                <w:kern w:val="32"/>
                <w:szCs w:val="32"/>
              </w:rPr>
            </w:pPr>
            <w:r w:rsidRPr="00805EB9">
              <w:rPr>
                <w:rFonts w:cs="Arial"/>
                <w:kern w:val="32"/>
                <w:szCs w:val="32"/>
              </w:rPr>
              <w:t>Underskrift: ____________________</w:t>
            </w:r>
          </w:p>
        </w:tc>
      </w:tr>
    </w:tbl>
    <w:p w14:paraId="65CEF736" w14:textId="313FA406" w:rsidR="00757D4E" w:rsidRPr="00805EB9" w:rsidRDefault="00757D4E" w:rsidP="00757D4E">
      <w:pPr>
        <w:spacing w:before="120" w:after="120" w:line="276" w:lineRule="auto"/>
        <w:rPr>
          <w:rFonts w:cs="Arial"/>
          <w:b/>
          <w:bCs/>
          <w:kern w:val="32"/>
          <w:szCs w:val="32"/>
        </w:rPr>
      </w:pPr>
      <w:r w:rsidRPr="00805EB9">
        <w:rPr>
          <w:rFonts w:cs="Arial"/>
          <w:b/>
          <w:bCs/>
          <w:kern w:val="32"/>
          <w:szCs w:val="32"/>
        </w:rPr>
        <w:t>BILAGSOVERSIGT</w:t>
      </w:r>
    </w:p>
    <w:p w14:paraId="4FEED07F" w14:textId="6363E1C6" w:rsidR="00757D4E" w:rsidRDefault="00757D4E" w:rsidP="00757D4E">
      <w:pPr>
        <w:spacing w:before="120" w:after="120" w:line="276" w:lineRule="auto"/>
        <w:rPr>
          <w:sz w:val="22"/>
          <w:szCs w:val="22"/>
        </w:rPr>
      </w:pPr>
      <w:r w:rsidRPr="00805EB9">
        <w:rPr>
          <w:sz w:val="22"/>
          <w:szCs w:val="22"/>
        </w:rPr>
        <w:t xml:space="preserve">Bilag 1 - Projektforslag </w:t>
      </w:r>
      <w:r w:rsidR="00245BEB" w:rsidRPr="00805EB9">
        <w:rPr>
          <w:sz w:val="22"/>
          <w:szCs w:val="22"/>
        </w:rPr>
        <w:t xml:space="preserve">for </w:t>
      </w:r>
      <w:r w:rsidR="00F54250" w:rsidRPr="00805EB9">
        <w:rPr>
          <w:sz w:val="22"/>
          <w:szCs w:val="22"/>
        </w:rPr>
        <w:t>forsyningsområde</w:t>
      </w:r>
    </w:p>
    <w:p w14:paraId="66543EE9" w14:textId="1AF2BD6E" w:rsidR="00E66E70" w:rsidRPr="00805EB9" w:rsidRDefault="00E66E70" w:rsidP="00757D4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Bilag 2 </w:t>
      </w:r>
      <w:r w:rsidR="00C620A6">
        <w:rPr>
          <w:sz w:val="22"/>
          <w:szCs w:val="22"/>
        </w:rPr>
        <w:t>-</w:t>
      </w:r>
      <w:r>
        <w:rPr>
          <w:sz w:val="22"/>
          <w:szCs w:val="22"/>
        </w:rPr>
        <w:t xml:space="preserve"> Beskrivelse af den tekniske løsning for forsyning af </w:t>
      </w:r>
      <w:r w:rsidR="004108D1">
        <w:rPr>
          <w:sz w:val="22"/>
          <w:szCs w:val="22"/>
        </w:rPr>
        <w:t>det nye afsætningssted</w:t>
      </w:r>
    </w:p>
    <w:p w14:paraId="78874DFA" w14:textId="18AA4E00" w:rsidR="00BC0730" w:rsidRPr="00805EB9" w:rsidRDefault="00BC0730" w:rsidP="00757D4E">
      <w:pPr>
        <w:spacing w:before="120" w:after="120" w:line="276" w:lineRule="auto"/>
        <w:rPr>
          <w:sz w:val="22"/>
          <w:szCs w:val="22"/>
        </w:rPr>
      </w:pPr>
      <w:r w:rsidRPr="00805EB9">
        <w:rPr>
          <w:sz w:val="22"/>
          <w:szCs w:val="22"/>
        </w:rPr>
        <w:t xml:space="preserve">Bilag </w:t>
      </w:r>
      <w:r w:rsidR="00E66E70">
        <w:rPr>
          <w:sz w:val="22"/>
          <w:szCs w:val="22"/>
        </w:rPr>
        <w:t>3</w:t>
      </w:r>
      <w:r w:rsidRPr="00805EB9">
        <w:rPr>
          <w:sz w:val="22"/>
          <w:szCs w:val="22"/>
        </w:rPr>
        <w:t xml:space="preserve"> </w:t>
      </w:r>
      <w:r w:rsidR="00A87A56" w:rsidRPr="00805EB9">
        <w:rPr>
          <w:sz w:val="22"/>
          <w:szCs w:val="22"/>
        </w:rPr>
        <w:t>-</w:t>
      </w:r>
      <w:r w:rsidRPr="00805EB9">
        <w:rPr>
          <w:sz w:val="22"/>
          <w:szCs w:val="22"/>
        </w:rPr>
        <w:t xml:space="preserve"> </w:t>
      </w:r>
      <w:r w:rsidR="00A87A56" w:rsidRPr="00805EB9">
        <w:rPr>
          <w:sz w:val="22"/>
          <w:szCs w:val="22"/>
        </w:rPr>
        <w:t>Principdiagram fra B</w:t>
      </w:r>
      <w:r w:rsidRPr="00805EB9">
        <w:rPr>
          <w:sz w:val="22"/>
          <w:szCs w:val="22"/>
        </w:rPr>
        <w:t xml:space="preserve">ilag B for </w:t>
      </w:r>
      <w:r w:rsidR="00F54250" w:rsidRPr="00805EB9">
        <w:rPr>
          <w:sz w:val="22"/>
          <w:szCs w:val="22"/>
        </w:rPr>
        <w:t>Distributionsselskab A</w:t>
      </w:r>
      <w:r w:rsidR="00A87A56" w:rsidRPr="00805EB9">
        <w:rPr>
          <w:sz w:val="22"/>
          <w:szCs w:val="22"/>
        </w:rPr>
        <w:t xml:space="preserve"> med skitse af nyt afsætnings</w:t>
      </w:r>
      <w:r w:rsidR="004108D1">
        <w:rPr>
          <w:sz w:val="22"/>
          <w:szCs w:val="22"/>
        </w:rPr>
        <w:t>sted</w:t>
      </w:r>
    </w:p>
    <w:p w14:paraId="42F4CD28" w14:textId="678632B0" w:rsidR="00F54250" w:rsidRPr="00805EB9" w:rsidRDefault="00F54250" w:rsidP="00F54250">
      <w:pPr>
        <w:spacing w:before="120" w:after="120" w:line="276" w:lineRule="auto"/>
        <w:rPr>
          <w:sz w:val="22"/>
          <w:szCs w:val="22"/>
        </w:rPr>
      </w:pPr>
      <w:r w:rsidRPr="00805EB9">
        <w:rPr>
          <w:sz w:val="22"/>
          <w:szCs w:val="22"/>
        </w:rPr>
        <w:t xml:space="preserve">Bilag </w:t>
      </w:r>
      <w:r w:rsidR="00E66E70">
        <w:rPr>
          <w:sz w:val="22"/>
          <w:szCs w:val="22"/>
        </w:rPr>
        <w:t>4</w:t>
      </w:r>
      <w:r w:rsidRPr="00805EB9">
        <w:rPr>
          <w:sz w:val="22"/>
          <w:szCs w:val="22"/>
        </w:rPr>
        <w:t xml:space="preserve"> - </w:t>
      </w:r>
      <w:r w:rsidR="00A87A56" w:rsidRPr="00805EB9">
        <w:rPr>
          <w:sz w:val="22"/>
          <w:szCs w:val="22"/>
        </w:rPr>
        <w:t xml:space="preserve">Principdiagram fra Bilag B for Distributionsselskab </w:t>
      </w:r>
      <w:r w:rsidR="009948B5" w:rsidRPr="00805EB9">
        <w:rPr>
          <w:sz w:val="22"/>
          <w:szCs w:val="22"/>
        </w:rPr>
        <w:t xml:space="preserve">B </w:t>
      </w:r>
      <w:r w:rsidR="00A87A56" w:rsidRPr="00805EB9">
        <w:rPr>
          <w:sz w:val="22"/>
          <w:szCs w:val="22"/>
        </w:rPr>
        <w:t xml:space="preserve">med skitse af nyt </w:t>
      </w:r>
      <w:r w:rsidR="00225F85" w:rsidRPr="00805EB9">
        <w:rPr>
          <w:sz w:val="22"/>
          <w:szCs w:val="22"/>
        </w:rPr>
        <w:t>afsætnings</w:t>
      </w:r>
      <w:r w:rsidR="00225F85">
        <w:rPr>
          <w:sz w:val="22"/>
          <w:szCs w:val="22"/>
        </w:rPr>
        <w:t>sted</w:t>
      </w:r>
      <w:r w:rsidR="00A87A56" w:rsidRPr="00805EB9" w:rsidDel="00A87A56">
        <w:rPr>
          <w:sz w:val="22"/>
          <w:szCs w:val="22"/>
        </w:rPr>
        <w:t xml:space="preserve"> </w:t>
      </w:r>
    </w:p>
    <w:p w14:paraId="53FCF4C7" w14:textId="060DCADF" w:rsidR="001456EA" w:rsidRPr="00805EB9" w:rsidRDefault="001456EA" w:rsidP="00757D4E">
      <w:pPr>
        <w:spacing w:before="120" w:after="120" w:line="276" w:lineRule="auto"/>
        <w:rPr>
          <w:sz w:val="22"/>
          <w:szCs w:val="22"/>
        </w:rPr>
      </w:pPr>
      <w:r w:rsidRPr="00805EB9">
        <w:rPr>
          <w:sz w:val="22"/>
          <w:szCs w:val="22"/>
        </w:rPr>
        <w:t xml:space="preserve">Bilag </w:t>
      </w:r>
      <w:r w:rsidR="00E66E70">
        <w:rPr>
          <w:sz w:val="22"/>
          <w:szCs w:val="22"/>
        </w:rPr>
        <w:t>5</w:t>
      </w:r>
      <w:r w:rsidRPr="00805EB9">
        <w:rPr>
          <w:sz w:val="22"/>
          <w:szCs w:val="22"/>
        </w:rPr>
        <w:t xml:space="preserve"> </w:t>
      </w:r>
      <w:r w:rsidR="00C10166" w:rsidRPr="00805EB9">
        <w:rPr>
          <w:sz w:val="22"/>
          <w:szCs w:val="22"/>
        </w:rPr>
        <w:t>-</w:t>
      </w:r>
      <w:r w:rsidR="00A87A56" w:rsidRPr="00805EB9">
        <w:rPr>
          <w:sz w:val="22"/>
          <w:szCs w:val="22"/>
        </w:rPr>
        <w:t xml:space="preserve"> </w:t>
      </w:r>
      <w:r w:rsidR="00C10166" w:rsidRPr="00805EB9">
        <w:rPr>
          <w:sz w:val="22"/>
          <w:szCs w:val="22"/>
        </w:rPr>
        <w:t xml:space="preserve">Budget </w:t>
      </w:r>
      <w:r w:rsidR="00A87A56" w:rsidRPr="00805EB9">
        <w:rPr>
          <w:sz w:val="22"/>
          <w:szCs w:val="22"/>
        </w:rPr>
        <w:t>for etablering af det nye afsætningssted</w:t>
      </w:r>
      <w:r w:rsidR="00C10166" w:rsidRPr="00805EB9">
        <w:rPr>
          <w:sz w:val="22"/>
          <w:szCs w:val="22"/>
        </w:rPr>
        <w:t xml:space="preserve"> herunder fordeling af udgifter </w:t>
      </w:r>
    </w:p>
    <w:p w14:paraId="30B858F9" w14:textId="3E9CC8F0" w:rsidR="00C10166" w:rsidRPr="00805EB9" w:rsidRDefault="00C10166" w:rsidP="00757D4E">
      <w:pPr>
        <w:spacing w:before="120" w:after="120" w:line="276" w:lineRule="auto"/>
        <w:rPr>
          <w:sz w:val="22"/>
          <w:szCs w:val="22"/>
        </w:rPr>
      </w:pPr>
      <w:r w:rsidRPr="00805EB9">
        <w:rPr>
          <w:sz w:val="22"/>
          <w:szCs w:val="22"/>
        </w:rPr>
        <w:t xml:space="preserve">Bilag </w:t>
      </w:r>
      <w:r w:rsidR="00E66E70">
        <w:rPr>
          <w:sz w:val="22"/>
          <w:szCs w:val="22"/>
        </w:rPr>
        <w:t>6</w:t>
      </w:r>
      <w:r w:rsidRPr="00805EB9">
        <w:rPr>
          <w:sz w:val="22"/>
          <w:szCs w:val="22"/>
        </w:rPr>
        <w:t xml:space="preserve"> </w:t>
      </w:r>
      <w:r w:rsidR="00225F85">
        <w:rPr>
          <w:sz w:val="22"/>
          <w:szCs w:val="22"/>
        </w:rPr>
        <w:t>–</w:t>
      </w:r>
      <w:r w:rsidRPr="00805EB9">
        <w:rPr>
          <w:sz w:val="22"/>
          <w:szCs w:val="22"/>
        </w:rPr>
        <w:t xml:space="preserve"> </w:t>
      </w:r>
      <w:r w:rsidR="00225F85">
        <w:rPr>
          <w:sz w:val="22"/>
          <w:szCs w:val="22"/>
        </w:rPr>
        <w:t>Afregningsaftale mellem distributionsselskab A og distributionsselskab B</w:t>
      </w:r>
    </w:p>
    <w:p w14:paraId="05042A7D" w14:textId="70DC5ACC" w:rsidR="00A65CCA" w:rsidRDefault="00C10166" w:rsidP="00D60D47">
      <w:pPr>
        <w:spacing w:before="120" w:after="120" w:line="276" w:lineRule="auto"/>
        <w:rPr>
          <w:sz w:val="22"/>
          <w:szCs w:val="22"/>
        </w:rPr>
      </w:pPr>
      <w:r w:rsidRPr="00805EB9">
        <w:rPr>
          <w:sz w:val="22"/>
          <w:szCs w:val="22"/>
        </w:rPr>
        <w:t xml:space="preserve">Bilag </w:t>
      </w:r>
      <w:r w:rsidR="00E66E70">
        <w:rPr>
          <w:sz w:val="22"/>
          <w:szCs w:val="22"/>
        </w:rPr>
        <w:t>7</w:t>
      </w:r>
      <w:r w:rsidRPr="00805EB9">
        <w:rPr>
          <w:sz w:val="22"/>
          <w:szCs w:val="22"/>
        </w:rPr>
        <w:t xml:space="preserve">– Budget for driftsudgifter forbundet med forsyning af det nye afsætningssted </w:t>
      </w:r>
    </w:p>
    <w:p w14:paraId="14681916" w14:textId="5D080E34" w:rsidR="00A65CCA" w:rsidRPr="00A65CCA" w:rsidRDefault="0099457C" w:rsidP="00D52CC9">
      <w:pPr>
        <w:spacing w:before="120" w:after="120" w:line="276" w:lineRule="auto"/>
      </w:pPr>
      <w:r>
        <w:rPr>
          <w:sz w:val="22"/>
          <w:szCs w:val="22"/>
        </w:rPr>
        <w:t>Bilag 8 – Distributionsselskabs A serviceniveau og beredskabsplan for forsyning af det nye afsætningspunkt</w:t>
      </w:r>
    </w:p>
    <w:sectPr w:rsidR="00A65CCA" w:rsidRPr="00A65CCA" w:rsidSect="00180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588" w:right="509" w:bottom="851" w:left="1191" w:header="567" w:footer="567" w:gutter="0"/>
      <w:paperSrc w:first="257" w:other="26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3A5C" w14:textId="77777777" w:rsidR="00D92EFE" w:rsidRDefault="00D92EFE">
      <w:r>
        <w:separator/>
      </w:r>
    </w:p>
  </w:endnote>
  <w:endnote w:type="continuationSeparator" w:id="0">
    <w:p w14:paraId="496BB3B7" w14:textId="77777777" w:rsidR="00D92EFE" w:rsidRDefault="00D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B0FE" w14:textId="77777777" w:rsidR="001E49AE" w:rsidRDefault="001E49AE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80DE101" w14:textId="77777777" w:rsidR="001E49AE" w:rsidRDefault="001E49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44BC" w14:textId="77777777" w:rsidR="001E49AE" w:rsidRDefault="001E49AE" w:rsidP="006844D9">
    <w:pPr>
      <w:pStyle w:val="Sidehoved"/>
    </w:pPr>
  </w:p>
  <w:p w14:paraId="5232B890" w14:textId="77777777" w:rsidR="001E49AE" w:rsidRDefault="001E49AE" w:rsidP="006844D9">
    <w:pPr>
      <w:pStyle w:val="Sidefod"/>
      <w:ind w:right="-1071"/>
    </w:pPr>
    <w:r>
      <w:tab/>
    </w: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7E60" w14:textId="77777777" w:rsidR="001E49AE" w:rsidRDefault="001E49AE">
    <w:pPr>
      <w:pStyle w:val="Sidefod"/>
      <w:framePr w:wrap="around" w:vAnchor="text" w:hAnchor="margin" w:xAlign="center" w:y="1"/>
      <w:rPr>
        <w:rStyle w:val="Sidetal"/>
      </w:rPr>
    </w:pPr>
  </w:p>
  <w:p w14:paraId="53E1CA8D" w14:textId="77777777" w:rsidR="00230A2A" w:rsidRDefault="00230A2A" w:rsidP="00230A2A">
    <w:pPr>
      <w:pStyle w:val="Sidehoved"/>
      <w:tabs>
        <w:tab w:val="clear" w:pos="9638"/>
        <w:tab w:val="right" w:pos="10200"/>
      </w:tabs>
      <w:ind w:right="2"/>
    </w:pPr>
    <w:r>
      <w:rPr>
        <w:noProof/>
      </w:rPr>
      <w:drawing>
        <wp:inline distT="0" distB="0" distL="0" distR="0" wp14:anchorId="6A72E782" wp14:editId="4E664B08">
          <wp:extent cx="4151555" cy="1178895"/>
          <wp:effectExtent l="0" t="0" r="1905" b="2540"/>
          <wp:docPr id="154607049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33098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927" cy="128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477BD" w14:textId="77777777" w:rsidR="00230A2A" w:rsidRDefault="00230A2A" w:rsidP="00230A2A">
    <w:pPr>
      <w:pStyle w:val="Sidehoved"/>
      <w:tabs>
        <w:tab w:val="clear" w:pos="9638"/>
        <w:tab w:val="right" w:pos="10200"/>
      </w:tabs>
      <w:ind w:right="2"/>
    </w:pPr>
  </w:p>
  <w:p w14:paraId="697EE26B" w14:textId="28BC1E43" w:rsidR="001E49AE" w:rsidRDefault="001E49AE">
    <w:pPr>
      <w:pStyle w:val="Sidefod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099C" w14:textId="77777777" w:rsidR="00D92EFE" w:rsidRDefault="00D92EFE">
      <w:r>
        <w:separator/>
      </w:r>
    </w:p>
  </w:footnote>
  <w:footnote w:type="continuationSeparator" w:id="0">
    <w:p w14:paraId="324937D5" w14:textId="77777777" w:rsidR="00D92EFE" w:rsidRDefault="00D9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9947" w14:textId="61FA5D90" w:rsidR="009F6341" w:rsidRDefault="00D92EFE">
    <w:pPr>
      <w:pStyle w:val="Sidehoved"/>
    </w:pPr>
    <w:r>
      <w:rPr>
        <w:noProof/>
      </w:rPr>
      <w:pict w14:anchorId="2EF758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32079" o:spid="_x0000_s1027" type="#_x0000_t136" style="position:absolute;left:0;text-align:left;margin-left:0;margin-top:0;width:629.6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Skabelon 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3AC0" w14:textId="4EDE3495" w:rsidR="00230A2A" w:rsidRDefault="00D92EFE" w:rsidP="00230A2A">
    <w:pPr>
      <w:pStyle w:val="Sidehoved"/>
      <w:tabs>
        <w:tab w:val="clear" w:pos="9638"/>
        <w:tab w:val="right" w:pos="10200"/>
      </w:tabs>
      <w:ind w:right="2"/>
    </w:pPr>
    <w:r>
      <w:rPr>
        <w:noProof/>
      </w:rPr>
      <w:pict w14:anchorId="38FCA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32080" o:spid="_x0000_s1028" type="#_x0000_t136" style="position:absolute;left:0;text-align:left;margin-left:0;margin-top:0;width:629.65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Skabelon udkast"/>
          <w10:wrap anchorx="margin" anchory="margin"/>
        </v:shape>
      </w:pict>
    </w:r>
    <w:r w:rsidR="00230A2A">
      <w:rPr>
        <w:noProof/>
      </w:rPr>
      <w:drawing>
        <wp:inline distT="0" distB="0" distL="0" distR="0" wp14:anchorId="28CFC195" wp14:editId="45423EFB">
          <wp:extent cx="1563526" cy="443986"/>
          <wp:effectExtent l="0" t="0" r="0" b="0"/>
          <wp:docPr id="1152833098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33098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0" cy="47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5B410" w14:textId="77777777" w:rsidR="00230A2A" w:rsidRDefault="00230A2A" w:rsidP="00230A2A">
    <w:pPr>
      <w:pStyle w:val="Sidehoved"/>
      <w:tabs>
        <w:tab w:val="clear" w:pos="9638"/>
        <w:tab w:val="right" w:pos="10200"/>
      </w:tabs>
      <w:ind w:right="2"/>
    </w:pPr>
  </w:p>
  <w:p w14:paraId="0DC13743" w14:textId="3C24888C" w:rsidR="001E49AE" w:rsidRDefault="001E49AE" w:rsidP="006844D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D9A6" w14:textId="453510FE" w:rsidR="001E49AE" w:rsidRPr="00393B1D" w:rsidRDefault="00D92EFE" w:rsidP="00C71965">
    <w:pPr>
      <w:pStyle w:val="Sidehoved"/>
      <w:rPr>
        <w:rFonts w:ascii="Univers 45 Light" w:hAnsi="Univers 45 Light"/>
      </w:rPr>
    </w:pPr>
    <w:r>
      <w:rPr>
        <w:noProof/>
      </w:rPr>
      <w:pict w14:anchorId="4A4E9E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232078" o:spid="_x0000_s1026" type="#_x0000_t136" style="position:absolute;left:0;text-align:left;margin-left:0;margin-top:0;width:629.6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Skabelon udkast"/>
          <w10:wrap anchorx="margin" anchory="margin"/>
        </v:shape>
      </w:pict>
    </w:r>
  </w:p>
  <w:p w14:paraId="5C2CA206" w14:textId="77777777" w:rsidR="001E49AE" w:rsidRDefault="001E49AE" w:rsidP="006844D9">
    <w:pPr>
      <w:pStyle w:val="Sidehoved"/>
      <w:tabs>
        <w:tab w:val="clear" w:pos="9638"/>
        <w:tab w:val="right" w:pos="10200"/>
      </w:tabs>
      <w:ind w:right="-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407"/>
    <w:multiLevelType w:val="hybridMultilevel"/>
    <w:tmpl w:val="6FACA4A2"/>
    <w:lvl w:ilvl="0" w:tplc="0406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C794F42"/>
    <w:multiLevelType w:val="multilevel"/>
    <w:tmpl w:val="D0D4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07DCD"/>
    <w:multiLevelType w:val="hybridMultilevel"/>
    <w:tmpl w:val="9E3A86DE"/>
    <w:lvl w:ilvl="0" w:tplc="F28C820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16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46E53"/>
    <w:multiLevelType w:val="hybridMultilevel"/>
    <w:tmpl w:val="4A9C9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66AB1"/>
    <w:multiLevelType w:val="hybridMultilevel"/>
    <w:tmpl w:val="99EA1F98"/>
    <w:lvl w:ilvl="0" w:tplc="886044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9" w:hanging="360"/>
      </w:pPr>
    </w:lvl>
    <w:lvl w:ilvl="2" w:tplc="0406001B" w:tentative="1">
      <w:start w:val="1"/>
      <w:numFmt w:val="lowerRoman"/>
      <w:lvlText w:val="%3."/>
      <w:lvlJc w:val="right"/>
      <w:pPr>
        <w:ind w:left="2869" w:hanging="180"/>
      </w:pPr>
    </w:lvl>
    <w:lvl w:ilvl="3" w:tplc="0406000F" w:tentative="1">
      <w:start w:val="1"/>
      <w:numFmt w:val="decimal"/>
      <w:lvlText w:val="%4."/>
      <w:lvlJc w:val="left"/>
      <w:pPr>
        <w:ind w:left="3589" w:hanging="360"/>
      </w:pPr>
    </w:lvl>
    <w:lvl w:ilvl="4" w:tplc="04060019" w:tentative="1">
      <w:start w:val="1"/>
      <w:numFmt w:val="lowerLetter"/>
      <w:lvlText w:val="%5."/>
      <w:lvlJc w:val="left"/>
      <w:pPr>
        <w:ind w:left="4309" w:hanging="360"/>
      </w:pPr>
    </w:lvl>
    <w:lvl w:ilvl="5" w:tplc="0406001B" w:tentative="1">
      <w:start w:val="1"/>
      <w:numFmt w:val="lowerRoman"/>
      <w:lvlText w:val="%6."/>
      <w:lvlJc w:val="right"/>
      <w:pPr>
        <w:ind w:left="5029" w:hanging="180"/>
      </w:pPr>
    </w:lvl>
    <w:lvl w:ilvl="6" w:tplc="0406000F" w:tentative="1">
      <w:start w:val="1"/>
      <w:numFmt w:val="decimal"/>
      <w:lvlText w:val="%7."/>
      <w:lvlJc w:val="left"/>
      <w:pPr>
        <w:ind w:left="5749" w:hanging="360"/>
      </w:pPr>
    </w:lvl>
    <w:lvl w:ilvl="7" w:tplc="04060019" w:tentative="1">
      <w:start w:val="1"/>
      <w:numFmt w:val="lowerLetter"/>
      <w:lvlText w:val="%8."/>
      <w:lvlJc w:val="left"/>
      <w:pPr>
        <w:ind w:left="6469" w:hanging="360"/>
      </w:pPr>
    </w:lvl>
    <w:lvl w:ilvl="8" w:tplc="040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7164790"/>
    <w:multiLevelType w:val="hybridMultilevel"/>
    <w:tmpl w:val="5CAE03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379"/>
    <w:multiLevelType w:val="hybridMultilevel"/>
    <w:tmpl w:val="AFF4AF72"/>
    <w:lvl w:ilvl="0" w:tplc="0406000F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</w:lvl>
    <w:lvl w:ilvl="1" w:tplc="0406000F">
      <w:start w:val="1"/>
      <w:numFmt w:val="decimal"/>
      <w:lvlText w:val="%2."/>
      <w:lvlJc w:val="left"/>
      <w:pPr>
        <w:tabs>
          <w:tab w:val="num" w:pos="1432"/>
        </w:tabs>
        <w:ind w:left="1432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52"/>
        </w:tabs>
        <w:ind w:left="2152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04060003">
      <w:start w:val="1"/>
      <w:numFmt w:val="decimal"/>
      <w:lvlText w:val="%5."/>
      <w:lvlJc w:val="left"/>
      <w:pPr>
        <w:tabs>
          <w:tab w:val="num" w:pos="3592"/>
        </w:tabs>
        <w:ind w:left="3592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12"/>
        </w:tabs>
        <w:ind w:left="4312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52"/>
        </w:tabs>
        <w:ind w:left="5752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72"/>
        </w:tabs>
        <w:ind w:left="6472" w:hanging="360"/>
      </w:pPr>
    </w:lvl>
  </w:abstractNum>
  <w:abstractNum w:abstractNumId="7" w15:restartNumberingAfterBreak="0">
    <w:nsid w:val="5D111D8A"/>
    <w:multiLevelType w:val="hybridMultilevel"/>
    <w:tmpl w:val="DFC04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4A82"/>
    <w:multiLevelType w:val="hybridMultilevel"/>
    <w:tmpl w:val="FFB2FB32"/>
    <w:lvl w:ilvl="0" w:tplc="8860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A17613"/>
    <w:multiLevelType w:val="hybridMultilevel"/>
    <w:tmpl w:val="EBEA2FD6"/>
    <w:lvl w:ilvl="0" w:tplc="0406000F">
      <w:start w:val="1"/>
      <w:numFmt w:val="decimal"/>
      <w:lvlText w:val="%1."/>
      <w:lvlJc w:val="left"/>
      <w:pPr>
        <w:ind w:left="1429" w:hanging="360"/>
      </w:pPr>
    </w:lvl>
    <w:lvl w:ilvl="1" w:tplc="04060019" w:tentative="1">
      <w:start w:val="1"/>
      <w:numFmt w:val="lowerLetter"/>
      <w:lvlText w:val="%2."/>
      <w:lvlJc w:val="left"/>
      <w:pPr>
        <w:ind w:left="2149" w:hanging="360"/>
      </w:pPr>
    </w:lvl>
    <w:lvl w:ilvl="2" w:tplc="0406001B" w:tentative="1">
      <w:start w:val="1"/>
      <w:numFmt w:val="lowerRoman"/>
      <w:lvlText w:val="%3."/>
      <w:lvlJc w:val="right"/>
      <w:pPr>
        <w:ind w:left="2869" w:hanging="180"/>
      </w:pPr>
    </w:lvl>
    <w:lvl w:ilvl="3" w:tplc="0406000F" w:tentative="1">
      <w:start w:val="1"/>
      <w:numFmt w:val="decimal"/>
      <w:lvlText w:val="%4."/>
      <w:lvlJc w:val="left"/>
      <w:pPr>
        <w:ind w:left="3589" w:hanging="360"/>
      </w:pPr>
    </w:lvl>
    <w:lvl w:ilvl="4" w:tplc="04060019" w:tentative="1">
      <w:start w:val="1"/>
      <w:numFmt w:val="lowerLetter"/>
      <w:lvlText w:val="%5."/>
      <w:lvlJc w:val="left"/>
      <w:pPr>
        <w:ind w:left="4309" w:hanging="360"/>
      </w:pPr>
    </w:lvl>
    <w:lvl w:ilvl="5" w:tplc="0406001B" w:tentative="1">
      <w:start w:val="1"/>
      <w:numFmt w:val="lowerRoman"/>
      <w:lvlText w:val="%6."/>
      <w:lvlJc w:val="right"/>
      <w:pPr>
        <w:ind w:left="5029" w:hanging="180"/>
      </w:pPr>
    </w:lvl>
    <w:lvl w:ilvl="6" w:tplc="0406000F" w:tentative="1">
      <w:start w:val="1"/>
      <w:numFmt w:val="decimal"/>
      <w:lvlText w:val="%7."/>
      <w:lvlJc w:val="left"/>
      <w:pPr>
        <w:ind w:left="5749" w:hanging="360"/>
      </w:pPr>
    </w:lvl>
    <w:lvl w:ilvl="7" w:tplc="04060019" w:tentative="1">
      <w:start w:val="1"/>
      <w:numFmt w:val="lowerLetter"/>
      <w:lvlText w:val="%8."/>
      <w:lvlJc w:val="left"/>
      <w:pPr>
        <w:ind w:left="6469" w:hanging="360"/>
      </w:pPr>
    </w:lvl>
    <w:lvl w:ilvl="8" w:tplc="040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C22337"/>
    <w:multiLevelType w:val="hybridMultilevel"/>
    <w:tmpl w:val="6290AFB4"/>
    <w:lvl w:ilvl="0" w:tplc="040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FE86D47"/>
    <w:multiLevelType w:val="hybridMultilevel"/>
    <w:tmpl w:val="3B547B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53462">
    <w:abstractNumId w:val="2"/>
  </w:num>
  <w:num w:numId="2" w16cid:durableId="384567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669562">
    <w:abstractNumId w:val="2"/>
  </w:num>
  <w:num w:numId="4" w16cid:durableId="854349226">
    <w:abstractNumId w:val="6"/>
  </w:num>
  <w:num w:numId="5" w16cid:durableId="693530812">
    <w:abstractNumId w:val="10"/>
  </w:num>
  <w:num w:numId="6" w16cid:durableId="1985694772">
    <w:abstractNumId w:val="0"/>
  </w:num>
  <w:num w:numId="7" w16cid:durableId="1517889353">
    <w:abstractNumId w:val="9"/>
  </w:num>
  <w:num w:numId="8" w16cid:durableId="1575167286">
    <w:abstractNumId w:val="8"/>
  </w:num>
  <w:num w:numId="9" w16cid:durableId="1448810722">
    <w:abstractNumId w:val="4"/>
  </w:num>
  <w:num w:numId="10" w16cid:durableId="2006586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87288">
    <w:abstractNumId w:val="5"/>
  </w:num>
  <w:num w:numId="12" w16cid:durableId="1453792844">
    <w:abstractNumId w:val="11"/>
  </w:num>
  <w:num w:numId="13" w16cid:durableId="2001350496">
    <w:abstractNumId w:val="3"/>
  </w:num>
  <w:num w:numId="14" w16cid:durableId="1474716808">
    <w:abstractNumId w:val="1"/>
  </w:num>
  <w:num w:numId="15" w16cid:durableId="1102191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2E"/>
    <w:rsid w:val="0000653F"/>
    <w:rsid w:val="00016046"/>
    <w:rsid w:val="00031723"/>
    <w:rsid w:val="00032F46"/>
    <w:rsid w:val="0005404C"/>
    <w:rsid w:val="00062EC1"/>
    <w:rsid w:val="00067223"/>
    <w:rsid w:val="00075DB9"/>
    <w:rsid w:val="000A33A3"/>
    <w:rsid w:val="000F19DF"/>
    <w:rsid w:val="00135ABA"/>
    <w:rsid w:val="001456EA"/>
    <w:rsid w:val="001511E1"/>
    <w:rsid w:val="00151B09"/>
    <w:rsid w:val="00153718"/>
    <w:rsid w:val="00162D99"/>
    <w:rsid w:val="0017623A"/>
    <w:rsid w:val="00176ADD"/>
    <w:rsid w:val="001807CA"/>
    <w:rsid w:val="00180B2E"/>
    <w:rsid w:val="001920C0"/>
    <w:rsid w:val="0019245A"/>
    <w:rsid w:val="001947E9"/>
    <w:rsid w:val="00195BA2"/>
    <w:rsid w:val="001A2FCF"/>
    <w:rsid w:val="001A6BC1"/>
    <w:rsid w:val="001B378E"/>
    <w:rsid w:val="001B4E52"/>
    <w:rsid w:val="001B62C6"/>
    <w:rsid w:val="001C0037"/>
    <w:rsid w:val="001D6782"/>
    <w:rsid w:val="001D6B55"/>
    <w:rsid w:val="001E49AE"/>
    <w:rsid w:val="001E6FB3"/>
    <w:rsid w:val="001F18AE"/>
    <w:rsid w:val="001F50B7"/>
    <w:rsid w:val="0020005E"/>
    <w:rsid w:val="00210D6A"/>
    <w:rsid w:val="002154FC"/>
    <w:rsid w:val="0022531C"/>
    <w:rsid w:val="00225F85"/>
    <w:rsid w:val="00230A2A"/>
    <w:rsid w:val="002350F6"/>
    <w:rsid w:val="0023649F"/>
    <w:rsid w:val="00245BEB"/>
    <w:rsid w:val="002675F0"/>
    <w:rsid w:val="0028361B"/>
    <w:rsid w:val="00295F59"/>
    <w:rsid w:val="002C5D5D"/>
    <w:rsid w:val="002D3B38"/>
    <w:rsid w:val="002E0762"/>
    <w:rsid w:val="003253CB"/>
    <w:rsid w:val="00334AA1"/>
    <w:rsid w:val="00341A9F"/>
    <w:rsid w:val="003476A3"/>
    <w:rsid w:val="00350B62"/>
    <w:rsid w:val="00380906"/>
    <w:rsid w:val="00387DE0"/>
    <w:rsid w:val="0039467C"/>
    <w:rsid w:val="003A07BB"/>
    <w:rsid w:val="003A3A35"/>
    <w:rsid w:val="003C07F0"/>
    <w:rsid w:val="004108D1"/>
    <w:rsid w:val="004253CF"/>
    <w:rsid w:val="0042637B"/>
    <w:rsid w:val="00443336"/>
    <w:rsid w:val="0045692C"/>
    <w:rsid w:val="00465401"/>
    <w:rsid w:val="004B44EE"/>
    <w:rsid w:val="004B7B64"/>
    <w:rsid w:val="004C221A"/>
    <w:rsid w:val="004E600B"/>
    <w:rsid w:val="004F3DDC"/>
    <w:rsid w:val="00540C43"/>
    <w:rsid w:val="005430AC"/>
    <w:rsid w:val="00576F3E"/>
    <w:rsid w:val="005B512F"/>
    <w:rsid w:val="005C5CEB"/>
    <w:rsid w:val="005C79C6"/>
    <w:rsid w:val="006015B4"/>
    <w:rsid w:val="00602208"/>
    <w:rsid w:val="00613AE7"/>
    <w:rsid w:val="00613EEF"/>
    <w:rsid w:val="00633CEE"/>
    <w:rsid w:val="00643CA5"/>
    <w:rsid w:val="00657464"/>
    <w:rsid w:val="00673CA4"/>
    <w:rsid w:val="006844D9"/>
    <w:rsid w:val="006879F8"/>
    <w:rsid w:val="006D446A"/>
    <w:rsid w:val="006D77F3"/>
    <w:rsid w:val="006E2711"/>
    <w:rsid w:val="006F367A"/>
    <w:rsid w:val="007163E7"/>
    <w:rsid w:val="007216C1"/>
    <w:rsid w:val="00757073"/>
    <w:rsid w:val="00757D4E"/>
    <w:rsid w:val="00782FFC"/>
    <w:rsid w:val="007A05AE"/>
    <w:rsid w:val="007A5561"/>
    <w:rsid w:val="007B25FD"/>
    <w:rsid w:val="007C1880"/>
    <w:rsid w:val="007C4CE1"/>
    <w:rsid w:val="007F2953"/>
    <w:rsid w:val="007F5B37"/>
    <w:rsid w:val="00805EB9"/>
    <w:rsid w:val="00816863"/>
    <w:rsid w:val="008322B5"/>
    <w:rsid w:val="00861661"/>
    <w:rsid w:val="00892E9C"/>
    <w:rsid w:val="008963A2"/>
    <w:rsid w:val="008B1775"/>
    <w:rsid w:val="008B34E7"/>
    <w:rsid w:val="008B6C2F"/>
    <w:rsid w:val="009271BC"/>
    <w:rsid w:val="009349DD"/>
    <w:rsid w:val="0094594A"/>
    <w:rsid w:val="00971520"/>
    <w:rsid w:val="00976131"/>
    <w:rsid w:val="0098687C"/>
    <w:rsid w:val="0099457C"/>
    <w:rsid w:val="009948B5"/>
    <w:rsid w:val="00997877"/>
    <w:rsid w:val="009A2EF3"/>
    <w:rsid w:val="009A301C"/>
    <w:rsid w:val="009C6B85"/>
    <w:rsid w:val="009F4A59"/>
    <w:rsid w:val="009F6341"/>
    <w:rsid w:val="00A30D36"/>
    <w:rsid w:val="00A5226A"/>
    <w:rsid w:val="00A52C3F"/>
    <w:rsid w:val="00A53A82"/>
    <w:rsid w:val="00A5412B"/>
    <w:rsid w:val="00A6257D"/>
    <w:rsid w:val="00A65CCA"/>
    <w:rsid w:val="00A8756F"/>
    <w:rsid w:val="00A87A56"/>
    <w:rsid w:val="00A91FBE"/>
    <w:rsid w:val="00A92E60"/>
    <w:rsid w:val="00AB2EBD"/>
    <w:rsid w:val="00AC2805"/>
    <w:rsid w:val="00AE750A"/>
    <w:rsid w:val="00AF29C6"/>
    <w:rsid w:val="00AF4057"/>
    <w:rsid w:val="00B227DB"/>
    <w:rsid w:val="00B27E6D"/>
    <w:rsid w:val="00B44CF2"/>
    <w:rsid w:val="00B84905"/>
    <w:rsid w:val="00BA32F8"/>
    <w:rsid w:val="00BA3497"/>
    <w:rsid w:val="00BC0730"/>
    <w:rsid w:val="00BC5CE7"/>
    <w:rsid w:val="00BD5617"/>
    <w:rsid w:val="00BE21DA"/>
    <w:rsid w:val="00BF4BB6"/>
    <w:rsid w:val="00C10166"/>
    <w:rsid w:val="00C223C0"/>
    <w:rsid w:val="00C2523A"/>
    <w:rsid w:val="00C30334"/>
    <w:rsid w:val="00C3214E"/>
    <w:rsid w:val="00C47B7A"/>
    <w:rsid w:val="00C52E61"/>
    <w:rsid w:val="00C620A6"/>
    <w:rsid w:val="00C64B20"/>
    <w:rsid w:val="00C71965"/>
    <w:rsid w:val="00C7260B"/>
    <w:rsid w:val="00C72652"/>
    <w:rsid w:val="00C74DD1"/>
    <w:rsid w:val="00C779AD"/>
    <w:rsid w:val="00C965B9"/>
    <w:rsid w:val="00CB62D1"/>
    <w:rsid w:val="00CC5E75"/>
    <w:rsid w:val="00CD0BE6"/>
    <w:rsid w:val="00CF3B96"/>
    <w:rsid w:val="00D0011A"/>
    <w:rsid w:val="00D10A63"/>
    <w:rsid w:val="00D4342B"/>
    <w:rsid w:val="00D503D6"/>
    <w:rsid w:val="00D52CC9"/>
    <w:rsid w:val="00D60D47"/>
    <w:rsid w:val="00D64727"/>
    <w:rsid w:val="00D86BAC"/>
    <w:rsid w:val="00D92EFE"/>
    <w:rsid w:val="00DA25F5"/>
    <w:rsid w:val="00DB65F8"/>
    <w:rsid w:val="00DD0C02"/>
    <w:rsid w:val="00DE1999"/>
    <w:rsid w:val="00DF3895"/>
    <w:rsid w:val="00E06F26"/>
    <w:rsid w:val="00E11A3A"/>
    <w:rsid w:val="00E23EE9"/>
    <w:rsid w:val="00E4178B"/>
    <w:rsid w:val="00E60911"/>
    <w:rsid w:val="00E66E70"/>
    <w:rsid w:val="00E71F10"/>
    <w:rsid w:val="00E72808"/>
    <w:rsid w:val="00E75822"/>
    <w:rsid w:val="00E947FC"/>
    <w:rsid w:val="00E97BB1"/>
    <w:rsid w:val="00EA63D4"/>
    <w:rsid w:val="00EC0BC1"/>
    <w:rsid w:val="00EC72A6"/>
    <w:rsid w:val="00EE4FD2"/>
    <w:rsid w:val="00EF1B4D"/>
    <w:rsid w:val="00EF1DA3"/>
    <w:rsid w:val="00F018CF"/>
    <w:rsid w:val="00F01AFD"/>
    <w:rsid w:val="00F06275"/>
    <w:rsid w:val="00F07127"/>
    <w:rsid w:val="00F1173B"/>
    <w:rsid w:val="00F20D77"/>
    <w:rsid w:val="00F21574"/>
    <w:rsid w:val="00F318E0"/>
    <w:rsid w:val="00F54250"/>
    <w:rsid w:val="00F659CF"/>
    <w:rsid w:val="00F74C6F"/>
    <w:rsid w:val="00FA235B"/>
    <w:rsid w:val="00FA7A06"/>
    <w:rsid w:val="00FE571F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FEA7"/>
  <w15:docId w15:val="{DEFBB3D8-21DB-4E22-AF6E-A9FB63BD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eks Normal"/>
    <w:qFormat/>
    <w:rsid w:val="008B1775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0"/>
      <w:lang w:eastAsia="da-DK"/>
    </w:rPr>
  </w:style>
  <w:style w:type="paragraph" w:styleId="Overskrift1">
    <w:name w:val="heading 1"/>
    <w:aliases w:val="VEKS Overskrift 1"/>
    <w:basedOn w:val="Normal"/>
    <w:next w:val="Normal"/>
    <w:link w:val="Overskrift1Tegn"/>
    <w:qFormat/>
    <w:rsid w:val="008B177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aliases w:val="VEKS Overskrift 2"/>
    <w:basedOn w:val="Normal"/>
    <w:next w:val="Normal"/>
    <w:link w:val="Overskrift2Tegn"/>
    <w:qFormat/>
    <w:rsid w:val="008B1775"/>
    <w:pPr>
      <w:keepNext/>
      <w:spacing w:before="240" w:after="60"/>
      <w:outlineLvl w:val="1"/>
    </w:pPr>
    <w:rPr>
      <w:rFonts w:ascii="Gill Sans MT" w:hAnsi="Gill Sans MT" w:cs="Arial"/>
      <w:b/>
      <w:bCs/>
      <w:i/>
      <w:iCs/>
      <w:sz w:val="28"/>
      <w:szCs w:val="28"/>
    </w:rPr>
  </w:style>
  <w:style w:type="paragraph" w:styleId="Overskrift3">
    <w:name w:val="heading 3"/>
    <w:aliases w:val="VEKS Overskrift 3"/>
    <w:basedOn w:val="Normal"/>
    <w:next w:val="Normal"/>
    <w:link w:val="Overskrift3Tegn"/>
    <w:autoRedefine/>
    <w:qFormat/>
    <w:rsid w:val="008B1775"/>
    <w:pPr>
      <w:keepNext/>
      <w:spacing w:before="240" w:after="60"/>
      <w:outlineLvl w:val="2"/>
    </w:pPr>
    <w:rPr>
      <w:rFonts w:ascii="Gill Sans MT" w:hAnsi="Gill Sans MT"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VEKS Overskrift 1 Tegn"/>
    <w:basedOn w:val="Standardskrifttypeiafsnit"/>
    <w:link w:val="Overskrift1"/>
    <w:rsid w:val="008B1775"/>
    <w:rPr>
      <w:rFonts w:ascii="Franklin Gothic Book" w:eastAsia="Times New Roman" w:hAnsi="Franklin Gothic Book" w:cs="Arial"/>
      <w:b/>
      <w:bCs/>
      <w:kern w:val="32"/>
      <w:sz w:val="24"/>
      <w:szCs w:val="32"/>
      <w:lang w:eastAsia="da-DK"/>
    </w:rPr>
  </w:style>
  <w:style w:type="character" w:customStyle="1" w:styleId="Overskrift2Tegn">
    <w:name w:val="Overskrift 2 Tegn"/>
    <w:aliases w:val="VEKS Overskrift 2 Tegn"/>
    <w:basedOn w:val="Standardskrifttypeiafsnit"/>
    <w:link w:val="Overskrift2"/>
    <w:rsid w:val="008B1775"/>
    <w:rPr>
      <w:rFonts w:ascii="Gill Sans MT" w:eastAsia="Times New Roman" w:hAnsi="Gill Sans MT" w:cs="Arial"/>
      <w:b/>
      <w:bCs/>
      <w:i/>
      <w:iCs/>
      <w:sz w:val="28"/>
      <w:szCs w:val="28"/>
      <w:lang w:eastAsia="da-DK"/>
    </w:rPr>
  </w:style>
  <w:style w:type="character" w:customStyle="1" w:styleId="Overskrift3Tegn">
    <w:name w:val="Overskrift 3 Tegn"/>
    <w:aliases w:val="VEKS Overskrift 3 Tegn"/>
    <w:basedOn w:val="Standardskrifttypeiafsnit"/>
    <w:link w:val="Overskrift3"/>
    <w:rsid w:val="008B1775"/>
    <w:rPr>
      <w:rFonts w:ascii="Gill Sans MT" w:eastAsia="Times New Roman" w:hAnsi="Gill Sans MT" w:cs="Arial"/>
      <w:bCs/>
      <w:sz w:val="24"/>
      <w:szCs w:val="26"/>
      <w:lang w:eastAsia="da-DK"/>
    </w:rPr>
  </w:style>
  <w:style w:type="paragraph" w:styleId="Sidehoved">
    <w:name w:val="header"/>
    <w:aliases w:val="VEKS Dokument info"/>
    <w:basedOn w:val="Normal"/>
    <w:link w:val="SidehovedTegn"/>
    <w:qFormat/>
    <w:rsid w:val="00CC5E75"/>
    <w:pPr>
      <w:tabs>
        <w:tab w:val="center" w:pos="4819"/>
        <w:tab w:val="right" w:pos="9638"/>
      </w:tabs>
      <w:jc w:val="right"/>
    </w:pPr>
    <w:rPr>
      <w:sz w:val="16"/>
    </w:rPr>
  </w:style>
  <w:style w:type="character" w:customStyle="1" w:styleId="SidehovedTegn">
    <w:name w:val="Sidehoved Tegn"/>
    <w:aliases w:val="VEKS Dokument info Tegn"/>
    <w:basedOn w:val="Standardskrifttypeiafsnit"/>
    <w:link w:val="Sidehoved"/>
    <w:rsid w:val="00CC5E75"/>
    <w:rPr>
      <w:rFonts w:ascii="Franklin Gothic Book" w:eastAsia="Times New Roman" w:hAnsi="Franklin Gothic Book" w:cs="Times New Roman"/>
      <w:sz w:val="16"/>
      <w:szCs w:val="20"/>
      <w:lang w:eastAsia="da-DK"/>
    </w:rPr>
  </w:style>
  <w:style w:type="paragraph" w:styleId="Sidefod">
    <w:name w:val="footer"/>
    <w:basedOn w:val="Normal"/>
    <w:link w:val="SidefodTegn"/>
    <w:rsid w:val="00180B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80B2E"/>
    <w:rPr>
      <w:rFonts w:ascii="Gill Sans MT" w:eastAsia="Times New Roman" w:hAnsi="Gill Sans MT" w:cs="Times New Roman"/>
      <w:sz w:val="24"/>
      <w:szCs w:val="20"/>
      <w:lang w:eastAsia="da-DK"/>
    </w:rPr>
  </w:style>
  <w:style w:type="character" w:styleId="Sidetal">
    <w:name w:val="page number"/>
    <w:rsid w:val="00180B2E"/>
    <w:rPr>
      <w:rFonts w:ascii="Gill Sans MT" w:hAnsi="Gill Sans MT"/>
    </w:rPr>
  </w:style>
  <w:style w:type="paragraph" w:customStyle="1" w:styleId="NotatTitel">
    <w:name w:val="Notat Titel"/>
    <w:basedOn w:val="Overskrift1"/>
    <w:rsid w:val="00180B2E"/>
    <w:rPr>
      <w:sz w:val="36"/>
    </w:rPr>
  </w:style>
  <w:style w:type="paragraph" w:styleId="Titel">
    <w:name w:val="Title"/>
    <w:aliases w:val="VEKS Titel"/>
    <w:basedOn w:val="Normal"/>
    <w:next w:val="Normal"/>
    <w:link w:val="TitelTegn"/>
    <w:autoRedefine/>
    <w:uiPriority w:val="10"/>
    <w:qFormat/>
    <w:rsid w:val="001E49AE"/>
    <w:pPr>
      <w:spacing w:after="300"/>
      <w:contextualSpacing/>
    </w:pPr>
    <w:rPr>
      <w:rFonts w:eastAsiaTheme="majorEastAsia" w:cstheme="majorBidi"/>
      <w:b/>
      <w:spacing w:val="5"/>
      <w:kern w:val="28"/>
      <w:sz w:val="60"/>
      <w:szCs w:val="52"/>
    </w:rPr>
  </w:style>
  <w:style w:type="character" w:customStyle="1" w:styleId="TitelTegn">
    <w:name w:val="Titel Tegn"/>
    <w:aliases w:val="VEKS Titel Tegn"/>
    <w:basedOn w:val="Standardskrifttypeiafsnit"/>
    <w:link w:val="Titel"/>
    <w:uiPriority w:val="10"/>
    <w:rsid w:val="001E49AE"/>
    <w:rPr>
      <w:rFonts w:ascii="Franklin Gothic Book" w:eastAsiaTheme="majorEastAsia" w:hAnsi="Franklin Gothic Book" w:cstheme="majorBidi"/>
      <w:b/>
      <w:spacing w:val="5"/>
      <w:kern w:val="28"/>
      <w:sz w:val="60"/>
      <w:szCs w:val="52"/>
      <w:lang w:eastAsia="da-DK"/>
    </w:rPr>
  </w:style>
  <w:style w:type="paragraph" w:styleId="Listeafsnit">
    <w:name w:val="List Paragraph"/>
    <w:basedOn w:val="Normal"/>
    <w:uiPriority w:val="34"/>
    <w:qFormat/>
    <w:rsid w:val="003A07B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19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1965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VEKSUndertitel">
    <w:name w:val="VEKS Undertitel"/>
    <w:basedOn w:val="Undertitel"/>
    <w:link w:val="VEKSUndertitelTegn"/>
    <w:qFormat/>
    <w:rsid w:val="001E49AE"/>
    <w:rPr>
      <w:rFonts w:ascii="Franklin Gothic Book" w:hAnsi="Franklin Gothic Book"/>
      <w:b/>
      <w:i w:val="0"/>
      <w:color w:val="auto"/>
      <w:sz w:val="36"/>
      <w:szCs w:val="36"/>
    </w:rPr>
  </w:style>
  <w:style w:type="paragraph" w:styleId="Undertitel">
    <w:name w:val="Subtitle"/>
    <w:basedOn w:val="Normal"/>
    <w:next w:val="Normal"/>
    <w:link w:val="UndertitelTegn"/>
    <w:uiPriority w:val="11"/>
    <w:rsid w:val="001E4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a-DK"/>
    </w:rPr>
  </w:style>
  <w:style w:type="character" w:customStyle="1" w:styleId="VEKSUndertitelTegn">
    <w:name w:val="VEKS Undertitel Tegn"/>
    <w:basedOn w:val="UndertitelTegn"/>
    <w:link w:val="VEKSUndertitel"/>
    <w:rsid w:val="001E49AE"/>
    <w:rPr>
      <w:rFonts w:ascii="Franklin Gothic Book" w:eastAsiaTheme="majorEastAsia" w:hAnsi="Franklin Gothic Book" w:cstheme="majorBidi"/>
      <w:b/>
      <w:i w:val="0"/>
      <w:iCs/>
      <w:color w:val="4F81BD" w:themeColor="accent1"/>
      <w:spacing w:val="15"/>
      <w:sz w:val="36"/>
      <w:szCs w:val="3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7D4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57D4E"/>
    <w:pPr>
      <w:jc w:val="both"/>
    </w:pPr>
    <w:rPr>
      <w:rFonts w:ascii="Verdana" w:hAnsi="Verdana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57D4E"/>
    <w:rPr>
      <w:rFonts w:ascii="Verdana" w:eastAsia="Times New Roman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4250"/>
    <w:pPr>
      <w:jc w:val="left"/>
    </w:pPr>
    <w:rPr>
      <w:rFonts w:ascii="Franklin Gothic Book" w:hAnsi="Franklin Gothic Book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4250"/>
    <w:rPr>
      <w:rFonts w:ascii="Franklin Gothic Book" w:eastAsia="Times New Roman" w:hAnsi="Franklin Gothic Book" w:cs="Times New Roman"/>
      <w:b/>
      <w:bCs/>
      <w:sz w:val="20"/>
      <w:szCs w:val="20"/>
      <w:lang w:eastAsia="da-DK"/>
    </w:rPr>
  </w:style>
  <w:style w:type="table" w:styleId="Tabel-Gitter">
    <w:name w:val="Table Grid"/>
    <w:basedOn w:val="Tabel-Normal"/>
    <w:uiPriority w:val="59"/>
    <w:rsid w:val="0045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2E0762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819F-5C08-44C9-BCA5-CBE62E4E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1674</Words>
  <Characters>11162</Characters>
  <Application>Microsoft Office Word</Application>
  <DocSecurity>0</DocSecurity>
  <Lines>264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Troels Duhn</dc:creator>
  <dc:description/>
  <cp:lastModifiedBy>Mie Arnvig</cp:lastModifiedBy>
  <cp:revision>2</cp:revision>
  <dcterms:created xsi:type="dcterms:W3CDTF">2026-03-26T15:06:00Z</dcterms:created>
  <dcterms:modified xsi:type="dcterms:W3CDTF">2026-03-26T15:06:00Z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itel">
    <vt:lpwstr>Aftaleskabelon vedr. transport gennem andres uden skabeloner til bilag_12-11-2025</vt:lpwstr>
  </property>
  <property fmtid="{D5CDD505-2E9C-101B-9397-08002B2CF9AE}" pid="3" name="DokumentNummer">
    <vt:lpwstr>D26-1076237</vt:lpwstr>
  </property>
  <property fmtid="{D5CDD505-2E9C-101B-9397-08002B2CF9AE}" pid="4" name="DokumentVersion">
    <vt:lpwstr>2.0</vt:lpwstr>
  </property>
  <property fmtid="{D5CDD505-2E9C-101B-9397-08002B2CF9AE}" pid="5" name="DokumentAnsvarligInitialer">
    <vt:lpwstr>tme</vt:lpwstr>
  </property>
  <property fmtid="{D5CDD505-2E9C-101B-9397-08002B2CF9AE}" pid="6" name="DokumentMødeDato">
    <vt:lpwstr>6. februar 2026</vt:lpwstr>
  </property>
  <property fmtid="{D5CDD505-2E9C-101B-9397-08002B2CF9AE}" pid="7" name="DokumentSidstRedigeret">
    <vt:lpwstr>06-02-2026</vt:lpwstr>
  </property>
  <property fmtid="{D5CDD505-2E9C-101B-9397-08002B2CF9AE}" pid="8" name="DokumentOprettetAfInitialer">
    <vt:lpwstr>tme</vt:lpwstr>
  </property>
  <property fmtid="{D5CDD505-2E9C-101B-9397-08002B2CF9AE}" pid="9" name="Kommentarer">
    <vt:lpwstr>Kommentarer</vt:lpwstr>
  </property>
  <property fmtid="{D5CDD505-2E9C-101B-9397-08002B2CF9AE}" pid="10" name="DokumentAnsvarligFuldeNavn">
    <vt:lpwstr>Trine Madsen Engel</vt:lpwstr>
  </property>
  <property fmtid="{D5CDD505-2E9C-101B-9397-08002B2CF9AE}" pid="11" name="DokumentAnsvarligTitel">
    <vt:lpwstr>Energiplanlægger</vt:lpwstr>
  </property>
  <property fmtid="{D5CDD505-2E9C-101B-9397-08002B2CF9AE}" pid="12" name="DokumentAnsvarligTelefon">
    <vt:lpwstr>+45 43 30 26 20</vt:lpwstr>
  </property>
  <property fmtid="{D5CDD505-2E9C-101B-9397-08002B2CF9AE}" pid="13" name="DokumentAnsvarligEmail">
    <vt:lpwstr>tme@veks.dk</vt:lpwstr>
  </property>
  <property fmtid="{D5CDD505-2E9C-101B-9397-08002B2CF9AE}" pid="14" name="DokumentDato">
    <vt:lpwstr>6. februar 2026</vt:lpwstr>
  </property>
  <property fmtid="{D5CDD505-2E9C-101B-9397-08002B2CF9AE}" pid="15" name="VekslerAntal">
    <vt:lpwstr/>
  </property>
  <property fmtid="{D5CDD505-2E9C-101B-9397-08002B2CF9AE}" pid="16" name="ÅrsberetningAntal">
    <vt:lpwstr/>
  </property>
  <property fmtid="{D5CDD505-2E9C-101B-9397-08002B2CF9AE}" pid="17" name="Firma">
    <vt:lpwstr>Firma</vt:lpwstr>
  </property>
  <property fmtid="{D5CDD505-2E9C-101B-9397-08002B2CF9AE}" pid="18" name="DokumentModtager">
    <vt:lpwstr/>
  </property>
  <property fmtid="{D5CDD505-2E9C-101B-9397-08002B2CF9AE}" pid="19" name="AdrKontaktperson">
    <vt:lpwstr/>
  </property>
  <property fmtid="{D5CDD505-2E9C-101B-9397-08002B2CF9AE}" pid="20" name="SagsNummer">
    <vt:lpwstr>77971</vt:lpwstr>
  </property>
  <property fmtid="{D5CDD505-2E9C-101B-9397-08002B2CF9AE}" pid="21" name="SagsTitel">
    <vt:lpwstr>03 Aftaler om Transport gennem andres net</vt:lpwstr>
  </property>
  <property fmtid="{D5CDD505-2E9C-101B-9397-08002B2CF9AE}" pid="22" name="SagMedarbejderFuldeNavn">
    <vt:lpwstr/>
  </property>
  <property fmtid="{D5CDD505-2E9C-101B-9397-08002B2CF9AE}" pid="23" name="SagCPRnr">
    <vt:lpwstr/>
  </property>
  <property fmtid="{D5CDD505-2E9C-101B-9397-08002B2CF9AE}" pid="24" name="SagMedarbejderNr">
    <vt:lpwstr/>
  </property>
  <property fmtid="{D5CDD505-2E9C-101B-9397-08002B2CF9AE}" pid="25" name="SagAnsættelsesDato">
    <vt:lpwstr/>
  </property>
  <property fmtid="{D5CDD505-2E9C-101B-9397-08002B2CF9AE}" pid="26" name="SagMedarbejderNavn">
    <vt:lpwstr/>
  </property>
  <property fmtid="{D5CDD505-2E9C-101B-9397-08002B2CF9AE}" pid="27" name="Comments">
    <vt:lpwstr/>
  </property>
  <property fmtid="{D5CDD505-2E9C-101B-9397-08002B2CF9AE}" pid="28" name="Company">
    <vt:lpwstr/>
  </property>
</Properties>
</file>